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2E22" w:rsidRPr="0098433B" w:rsidRDefault="002F2E22" w:rsidP="002F2E22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98433B">
        <w:rPr>
          <w:rFonts w:asciiTheme="majorBidi" w:hAnsiTheme="majorBidi" w:cstheme="majorBidi"/>
          <w:b/>
          <w:bCs/>
          <w:sz w:val="32"/>
          <w:szCs w:val="32"/>
        </w:rPr>
        <w:t>References</w:t>
      </w:r>
    </w:p>
    <w:p w:rsidR="002F2E22" w:rsidRPr="0098433B" w:rsidRDefault="002F2E22" w:rsidP="002F2E22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E64D0E" w:rsidRDefault="00E64D0E" w:rsidP="00B019A1">
      <w:pPr>
        <w:pStyle w:val="a6"/>
        <w:numPr>
          <w:ilvl w:val="0"/>
          <w:numId w:val="13"/>
        </w:numPr>
        <w:tabs>
          <w:tab w:val="left" w:pos="686"/>
          <w:tab w:val="right" w:pos="8080"/>
        </w:tabs>
        <w:kinsoku w:val="0"/>
        <w:overflowPunct w:val="0"/>
        <w:spacing w:before="227" w:line="251" w:lineRule="auto"/>
        <w:ind w:right="-1"/>
        <w:jc w:val="both"/>
      </w:pPr>
      <w:r>
        <w:rPr>
          <w:w w:val="105"/>
        </w:rPr>
        <w:t>Ronald</w:t>
      </w:r>
      <w:r>
        <w:rPr>
          <w:spacing w:val="12"/>
          <w:w w:val="105"/>
        </w:rPr>
        <w:t xml:space="preserve"> </w:t>
      </w:r>
      <w:r>
        <w:rPr>
          <w:spacing w:val="-3"/>
          <w:w w:val="105"/>
        </w:rPr>
        <w:t>L.Howell,</w:t>
      </w:r>
      <w:r>
        <w:rPr>
          <w:spacing w:val="14"/>
          <w:w w:val="105"/>
        </w:rPr>
        <w:t xml:space="preserve"> </w:t>
      </w:r>
      <w:r>
        <w:rPr>
          <w:w w:val="105"/>
        </w:rPr>
        <w:t>Principles</w:t>
      </w:r>
      <w:r>
        <w:rPr>
          <w:spacing w:val="13"/>
          <w:w w:val="105"/>
        </w:rPr>
        <w:t xml:space="preserve"> </w:t>
      </w:r>
      <w:r>
        <w:rPr>
          <w:w w:val="105"/>
        </w:rPr>
        <w:t>of</w:t>
      </w:r>
      <w:r>
        <w:rPr>
          <w:spacing w:val="13"/>
          <w:w w:val="105"/>
        </w:rPr>
        <w:t xml:space="preserve"> </w:t>
      </w:r>
      <w:r>
        <w:rPr>
          <w:w w:val="105"/>
        </w:rPr>
        <w:t>Heating</w:t>
      </w:r>
      <w:r>
        <w:rPr>
          <w:spacing w:val="13"/>
          <w:w w:val="105"/>
        </w:rPr>
        <w:t xml:space="preserve"> </w:t>
      </w:r>
      <w:r>
        <w:rPr>
          <w:spacing w:val="-4"/>
          <w:w w:val="105"/>
        </w:rPr>
        <w:t>Ven</w:t>
      </w:r>
      <w:r>
        <w:rPr>
          <w:spacing w:val="-3"/>
          <w:w w:val="105"/>
        </w:rPr>
        <w:t>tilating</w:t>
      </w:r>
      <w:r>
        <w:rPr>
          <w:spacing w:val="13"/>
          <w:w w:val="105"/>
        </w:rPr>
        <w:t xml:space="preserve"> </w:t>
      </w:r>
      <w:r>
        <w:rPr>
          <w:w w:val="105"/>
        </w:rPr>
        <w:t>and</w:t>
      </w:r>
      <w:r>
        <w:rPr>
          <w:spacing w:val="12"/>
          <w:w w:val="105"/>
        </w:rPr>
        <w:t xml:space="preserve"> </w:t>
      </w:r>
      <w:r>
        <w:rPr>
          <w:w w:val="105"/>
        </w:rPr>
        <w:t>Air</w:t>
      </w:r>
      <w:r>
        <w:rPr>
          <w:spacing w:val="13"/>
          <w:w w:val="105"/>
        </w:rPr>
        <w:t xml:space="preserve"> </w:t>
      </w:r>
      <w:r>
        <w:rPr>
          <w:w w:val="105"/>
        </w:rPr>
        <w:t>Conditioning</w:t>
      </w:r>
      <w:r>
        <w:rPr>
          <w:spacing w:val="14"/>
          <w:w w:val="105"/>
        </w:rPr>
        <w:t xml:space="preserve"> </w:t>
      </w:r>
      <w:r>
        <w:rPr>
          <w:w w:val="105"/>
        </w:rPr>
        <w:t>6th</w:t>
      </w:r>
      <w:r>
        <w:rPr>
          <w:spacing w:val="13"/>
          <w:w w:val="105"/>
        </w:rPr>
        <w:t xml:space="preserve"> </w:t>
      </w:r>
      <w:r>
        <w:rPr>
          <w:w w:val="105"/>
        </w:rPr>
        <w:t>edition,</w:t>
      </w:r>
      <w:r>
        <w:rPr>
          <w:spacing w:val="21"/>
          <w:w w:val="103"/>
        </w:rPr>
        <w:t xml:space="preserve"> </w:t>
      </w:r>
      <w:r>
        <w:rPr>
          <w:w w:val="105"/>
        </w:rPr>
        <w:t>ASHRAE,</w:t>
      </w:r>
      <w:r>
        <w:rPr>
          <w:spacing w:val="-25"/>
          <w:w w:val="105"/>
        </w:rPr>
        <w:t xml:space="preserve"> </w:t>
      </w:r>
      <w:r>
        <w:rPr>
          <w:w w:val="105"/>
        </w:rPr>
        <w:t>USA,</w:t>
      </w:r>
      <w:r>
        <w:rPr>
          <w:spacing w:val="-25"/>
          <w:w w:val="105"/>
        </w:rPr>
        <w:t xml:space="preserve"> </w:t>
      </w:r>
      <w:r>
        <w:rPr>
          <w:w w:val="105"/>
        </w:rPr>
        <w:t>2009.</w:t>
      </w:r>
    </w:p>
    <w:p w:rsidR="00E64D0E" w:rsidRDefault="00E64D0E" w:rsidP="00B019A1">
      <w:pPr>
        <w:pStyle w:val="a6"/>
        <w:numPr>
          <w:ilvl w:val="0"/>
          <w:numId w:val="13"/>
        </w:numPr>
        <w:tabs>
          <w:tab w:val="left" w:pos="686"/>
        </w:tabs>
        <w:kinsoku w:val="0"/>
        <w:overflowPunct w:val="0"/>
        <w:spacing w:before="199" w:line="251" w:lineRule="auto"/>
        <w:ind w:right="-1"/>
        <w:jc w:val="both"/>
      </w:pPr>
      <w:r>
        <w:rPr>
          <w:w w:val="105"/>
        </w:rPr>
        <w:t>M.</w:t>
      </w:r>
      <w:r w:rsidR="001E4FEF">
        <w:rPr>
          <w:spacing w:val="19"/>
          <w:w w:val="105"/>
        </w:rPr>
        <w:t>A.A.A</w:t>
      </w:r>
      <w:r>
        <w:rPr>
          <w:spacing w:val="19"/>
          <w:w w:val="105"/>
        </w:rPr>
        <w:t xml:space="preserve"> </w:t>
      </w:r>
      <w:r>
        <w:rPr>
          <w:w w:val="105"/>
        </w:rPr>
        <w:t>M.</w:t>
      </w:r>
      <w:r>
        <w:rPr>
          <w:spacing w:val="19"/>
          <w:w w:val="105"/>
        </w:rPr>
        <w:t xml:space="preserve"> </w:t>
      </w:r>
      <w:r>
        <w:rPr>
          <w:w w:val="105"/>
        </w:rPr>
        <w:t>Ashamed,</w:t>
      </w:r>
      <w:r>
        <w:rPr>
          <w:spacing w:val="23"/>
          <w:w w:val="105"/>
        </w:rPr>
        <w:t xml:space="preserve"> </w:t>
      </w:r>
      <w:r>
        <w:rPr>
          <w:w w:val="105"/>
        </w:rPr>
        <w:t>Heating</w:t>
      </w:r>
      <w:r>
        <w:rPr>
          <w:spacing w:val="19"/>
          <w:w w:val="105"/>
        </w:rPr>
        <w:t xml:space="preserve"> </w:t>
      </w:r>
      <w:r>
        <w:rPr>
          <w:w w:val="105"/>
        </w:rPr>
        <w:t>and</w:t>
      </w:r>
      <w:r>
        <w:rPr>
          <w:spacing w:val="19"/>
          <w:w w:val="105"/>
        </w:rPr>
        <w:t xml:space="preserve"> </w:t>
      </w:r>
      <w:r>
        <w:rPr>
          <w:w w:val="105"/>
        </w:rPr>
        <w:t>Air</w:t>
      </w:r>
      <w:r>
        <w:rPr>
          <w:spacing w:val="20"/>
          <w:w w:val="105"/>
        </w:rPr>
        <w:t xml:space="preserve"> </w:t>
      </w:r>
      <w:r>
        <w:rPr>
          <w:w w:val="105"/>
        </w:rPr>
        <w:t>Conditioning</w:t>
      </w:r>
      <w:r>
        <w:rPr>
          <w:spacing w:val="20"/>
          <w:w w:val="105"/>
        </w:rPr>
        <w:t xml:space="preserve"> </w:t>
      </w:r>
      <w:r>
        <w:rPr>
          <w:w w:val="105"/>
        </w:rPr>
        <w:t>for</w:t>
      </w:r>
      <w:r>
        <w:rPr>
          <w:spacing w:val="19"/>
          <w:w w:val="105"/>
        </w:rPr>
        <w:t xml:space="preserve"> </w:t>
      </w:r>
      <w:r>
        <w:rPr>
          <w:spacing w:val="-1"/>
          <w:w w:val="105"/>
        </w:rPr>
        <w:t>Residential</w:t>
      </w:r>
      <w:r>
        <w:rPr>
          <w:spacing w:val="18"/>
          <w:w w:val="105"/>
        </w:rPr>
        <w:t xml:space="preserve"> </w:t>
      </w:r>
      <w:r>
        <w:rPr>
          <w:w w:val="105"/>
        </w:rPr>
        <w:t>Buildings,</w:t>
      </w:r>
      <w:r>
        <w:rPr>
          <w:spacing w:val="23"/>
          <w:w w:val="105"/>
        </w:rPr>
        <w:t xml:space="preserve"> </w:t>
      </w:r>
      <w:r>
        <w:rPr>
          <w:w w:val="105"/>
        </w:rPr>
        <w:t>National</w:t>
      </w:r>
      <w:r>
        <w:rPr>
          <w:spacing w:val="23"/>
          <w:w w:val="105"/>
        </w:rPr>
        <w:t xml:space="preserve"> </w:t>
      </w:r>
      <w:r>
        <w:rPr>
          <w:w w:val="105"/>
        </w:rPr>
        <w:t>Library</w:t>
      </w:r>
      <w:r>
        <w:rPr>
          <w:spacing w:val="24"/>
          <w:w w:val="105"/>
        </w:rPr>
        <w:t xml:space="preserve"> </w:t>
      </w:r>
      <w:r>
        <w:rPr>
          <w:spacing w:val="-1"/>
          <w:w w:val="105"/>
        </w:rPr>
        <w:t>Department,</w:t>
      </w:r>
      <w:r>
        <w:rPr>
          <w:spacing w:val="24"/>
          <w:w w:val="105"/>
        </w:rPr>
        <w:t xml:space="preserve"> </w:t>
      </w:r>
      <w:r>
        <w:rPr>
          <w:w w:val="105"/>
        </w:rPr>
        <w:t>Jordan,</w:t>
      </w:r>
      <w:r>
        <w:rPr>
          <w:spacing w:val="25"/>
          <w:w w:val="105"/>
        </w:rPr>
        <w:t xml:space="preserve"> </w:t>
      </w:r>
      <w:r>
        <w:rPr>
          <w:w w:val="105"/>
        </w:rPr>
        <w:t>2007.</w:t>
      </w:r>
    </w:p>
    <w:p w:rsidR="00E64D0E" w:rsidRDefault="00E64D0E" w:rsidP="001E4FEF">
      <w:pPr>
        <w:pStyle w:val="a6"/>
        <w:numPr>
          <w:ilvl w:val="0"/>
          <w:numId w:val="13"/>
        </w:numPr>
        <w:tabs>
          <w:tab w:val="left" w:pos="686"/>
        </w:tabs>
        <w:kinsoku w:val="0"/>
        <w:overflowPunct w:val="0"/>
        <w:spacing w:before="199" w:line="251" w:lineRule="auto"/>
        <w:ind w:right="-57"/>
        <w:jc w:val="both"/>
      </w:pPr>
      <w:r>
        <w:rPr>
          <w:w w:val="105"/>
        </w:rPr>
        <w:t>J.</w:t>
      </w:r>
      <w:r>
        <w:rPr>
          <w:spacing w:val="21"/>
          <w:w w:val="105"/>
        </w:rPr>
        <w:t xml:space="preserve"> </w:t>
      </w:r>
      <w:r>
        <w:rPr>
          <w:w w:val="105"/>
        </w:rPr>
        <w:t>F.</w:t>
      </w:r>
      <w:r>
        <w:rPr>
          <w:spacing w:val="23"/>
          <w:w w:val="105"/>
        </w:rPr>
        <w:t xml:space="preserve"> </w:t>
      </w:r>
      <w:r>
        <w:rPr>
          <w:w w:val="105"/>
        </w:rPr>
        <w:t>Krieger,</w:t>
      </w:r>
      <w:r>
        <w:rPr>
          <w:spacing w:val="24"/>
          <w:w w:val="105"/>
        </w:rPr>
        <w:t xml:space="preserve"> </w:t>
      </w:r>
      <w:r>
        <w:rPr>
          <w:spacing w:val="1"/>
          <w:w w:val="105"/>
        </w:rPr>
        <w:t>Handbook</w:t>
      </w:r>
      <w:r>
        <w:rPr>
          <w:spacing w:val="22"/>
          <w:w w:val="105"/>
        </w:rPr>
        <w:t xml:space="preserve"> </w:t>
      </w:r>
      <w:r>
        <w:rPr>
          <w:w w:val="105"/>
        </w:rPr>
        <w:t>of</w:t>
      </w:r>
      <w:r>
        <w:rPr>
          <w:spacing w:val="21"/>
          <w:w w:val="105"/>
        </w:rPr>
        <w:t xml:space="preserve"> </w:t>
      </w:r>
      <w:r>
        <w:rPr>
          <w:w w:val="105"/>
        </w:rPr>
        <w:t>Heating,</w:t>
      </w:r>
      <w:r>
        <w:rPr>
          <w:spacing w:val="26"/>
          <w:w w:val="105"/>
        </w:rPr>
        <w:t xml:space="preserve"> </w:t>
      </w:r>
      <w:r>
        <w:rPr>
          <w:spacing w:val="-4"/>
          <w:w w:val="105"/>
        </w:rPr>
        <w:t>Ven</w:t>
      </w:r>
      <w:r>
        <w:rPr>
          <w:spacing w:val="-3"/>
          <w:w w:val="105"/>
        </w:rPr>
        <w:t>tilation,</w:t>
      </w:r>
      <w:r>
        <w:rPr>
          <w:spacing w:val="24"/>
          <w:w w:val="105"/>
        </w:rPr>
        <w:t xml:space="preserve"> </w:t>
      </w:r>
      <w:r>
        <w:rPr>
          <w:w w:val="105"/>
        </w:rPr>
        <w:t>and</w:t>
      </w:r>
      <w:r>
        <w:rPr>
          <w:spacing w:val="23"/>
          <w:w w:val="105"/>
        </w:rPr>
        <w:t xml:space="preserve"> </w:t>
      </w:r>
      <w:r>
        <w:rPr>
          <w:w w:val="105"/>
        </w:rPr>
        <w:t>Air</w:t>
      </w:r>
      <w:r>
        <w:rPr>
          <w:spacing w:val="22"/>
          <w:w w:val="105"/>
        </w:rPr>
        <w:t xml:space="preserve"> </w:t>
      </w:r>
      <w:r>
        <w:rPr>
          <w:w w:val="105"/>
        </w:rPr>
        <w:t>Conditioning,</w:t>
      </w:r>
      <w:r>
        <w:rPr>
          <w:spacing w:val="26"/>
          <w:w w:val="105"/>
        </w:rPr>
        <w:t xml:space="preserve"> </w:t>
      </w:r>
      <w:r>
        <w:rPr>
          <w:spacing w:val="1"/>
          <w:w w:val="105"/>
        </w:rPr>
        <w:t>Boca</w:t>
      </w:r>
      <w:r>
        <w:rPr>
          <w:spacing w:val="23"/>
          <w:w w:val="105"/>
        </w:rPr>
        <w:t xml:space="preserve"> </w:t>
      </w:r>
      <w:r>
        <w:rPr>
          <w:w w:val="105"/>
        </w:rPr>
        <w:t>Raton,</w:t>
      </w:r>
      <w:r>
        <w:rPr>
          <w:spacing w:val="32"/>
          <w:w w:val="109"/>
        </w:rPr>
        <w:t xml:space="preserve"> </w:t>
      </w:r>
      <w:r>
        <w:rPr>
          <w:spacing w:val="-1"/>
          <w:w w:val="105"/>
        </w:rPr>
        <w:t>CRC.Press</w:t>
      </w:r>
      <w:r>
        <w:rPr>
          <w:spacing w:val="3"/>
          <w:w w:val="105"/>
        </w:rPr>
        <w:t xml:space="preserve"> </w:t>
      </w:r>
      <w:r>
        <w:rPr>
          <w:w w:val="105"/>
        </w:rPr>
        <w:t>LLC,</w:t>
      </w:r>
      <w:r>
        <w:rPr>
          <w:spacing w:val="3"/>
          <w:w w:val="105"/>
        </w:rPr>
        <w:t xml:space="preserve"> </w:t>
      </w:r>
      <w:r>
        <w:rPr>
          <w:w w:val="105"/>
        </w:rPr>
        <w:t>Florida,</w:t>
      </w:r>
      <w:r>
        <w:rPr>
          <w:spacing w:val="4"/>
          <w:w w:val="105"/>
        </w:rPr>
        <w:t xml:space="preserve"> </w:t>
      </w:r>
      <w:r>
        <w:rPr>
          <w:w w:val="105"/>
        </w:rPr>
        <w:t>2001.</w:t>
      </w:r>
    </w:p>
    <w:p w:rsidR="00E64D0E" w:rsidRDefault="00E64D0E" w:rsidP="001E4FEF">
      <w:pPr>
        <w:pStyle w:val="a6"/>
        <w:numPr>
          <w:ilvl w:val="0"/>
          <w:numId w:val="13"/>
        </w:numPr>
        <w:tabs>
          <w:tab w:val="left" w:pos="686"/>
        </w:tabs>
        <w:kinsoku w:val="0"/>
        <w:overflowPunct w:val="0"/>
        <w:spacing w:before="199"/>
        <w:jc w:val="both"/>
      </w:pPr>
      <w:r>
        <w:rPr>
          <w:w w:val="105"/>
        </w:rPr>
        <w:t>Mohammad</w:t>
      </w:r>
      <w:r>
        <w:rPr>
          <w:spacing w:val="9"/>
          <w:w w:val="105"/>
        </w:rPr>
        <w:t xml:space="preserve"> </w:t>
      </w:r>
      <w:r>
        <w:rPr>
          <w:w w:val="105"/>
        </w:rPr>
        <w:t>A.</w:t>
      </w:r>
      <w:r>
        <w:rPr>
          <w:spacing w:val="10"/>
          <w:w w:val="105"/>
        </w:rPr>
        <w:t xml:space="preserve"> </w:t>
      </w:r>
      <w:r>
        <w:rPr>
          <w:w w:val="105"/>
        </w:rPr>
        <w:t>Hammed,</w:t>
      </w:r>
      <w:r>
        <w:rPr>
          <w:spacing w:val="11"/>
          <w:w w:val="105"/>
        </w:rPr>
        <w:t xml:space="preserve"> </w:t>
      </w:r>
      <w:r>
        <w:rPr>
          <w:w w:val="105"/>
        </w:rPr>
        <w:t>Heating</w:t>
      </w:r>
      <w:r>
        <w:rPr>
          <w:spacing w:val="10"/>
          <w:w w:val="105"/>
        </w:rPr>
        <w:t xml:space="preserve"> </w:t>
      </w:r>
      <w:r>
        <w:rPr>
          <w:w w:val="105"/>
        </w:rPr>
        <w:t>and</w:t>
      </w:r>
      <w:r>
        <w:rPr>
          <w:spacing w:val="10"/>
          <w:w w:val="105"/>
        </w:rPr>
        <w:t xml:space="preserve"> </w:t>
      </w:r>
      <w:r>
        <w:rPr>
          <w:w w:val="105"/>
        </w:rPr>
        <w:t>Air</w:t>
      </w:r>
      <w:r>
        <w:rPr>
          <w:spacing w:val="10"/>
          <w:w w:val="105"/>
        </w:rPr>
        <w:t xml:space="preserve"> </w:t>
      </w:r>
      <w:r>
        <w:rPr>
          <w:w w:val="105"/>
        </w:rPr>
        <w:t>conditioning</w:t>
      </w:r>
      <w:r>
        <w:rPr>
          <w:spacing w:val="11"/>
          <w:w w:val="105"/>
        </w:rPr>
        <w:t xml:space="preserve"> </w:t>
      </w:r>
      <w:r>
        <w:rPr>
          <w:spacing w:val="-2"/>
          <w:w w:val="105"/>
        </w:rPr>
        <w:t>3</w:t>
      </w:r>
      <w:r>
        <w:rPr>
          <w:spacing w:val="-1"/>
          <w:w w:val="105"/>
        </w:rPr>
        <w:t>rd</w:t>
      </w:r>
      <w:r>
        <w:rPr>
          <w:spacing w:val="10"/>
          <w:w w:val="105"/>
        </w:rPr>
        <w:t xml:space="preserve"> </w:t>
      </w:r>
      <w:r>
        <w:rPr>
          <w:w w:val="105"/>
        </w:rPr>
        <w:t>edition,</w:t>
      </w:r>
      <w:r>
        <w:rPr>
          <w:spacing w:val="10"/>
          <w:w w:val="105"/>
        </w:rPr>
        <w:t xml:space="preserve"> </w:t>
      </w:r>
      <w:r>
        <w:rPr>
          <w:w w:val="105"/>
        </w:rPr>
        <w:t>Jordan,</w:t>
      </w:r>
      <w:r>
        <w:rPr>
          <w:spacing w:val="11"/>
          <w:w w:val="105"/>
        </w:rPr>
        <w:t xml:space="preserve"> </w:t>
      </w:r>
      <w:r>
        <w:rPr>
          <w:w w:val="105"/>
        </w:rPr>
        <w:t>1996.</w:t>
      </w:r>
    </w:p>
    <w:p w:rsidR="00E64D0E" w:rsidRDefault="00E64D0E" w:rsidP="001E4FEF">
      <w:pPr>
        <w:pStyle w:val="a6"/>
        <w:numPr>
          <w:ilvl w:val="0"/>
          <w:numId w:val="13"/>
        </w:numPr>
        <w:tabs>
          <w:tab w:val="left" w:pos="686"/>
        </w:tabs>
        <w:kinsoku w:val="0"/>
        <w:overflowPunct w:val="0"/>
        <w:spacing w:before="211"/>
        <w:jc w:val="both"/>
      </w:pPr>
      <w:r>
        <w:rPr>
          <w:w w:val="105"/>
        </w:rPr>
        <w:t>Brain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L.Olsen</w:t>
      </w:r>
      <w:r w:rsidR="001E4FEF">
        <w:rPr>
          <w:spacing w:val="-1"/>
          <w:w w:val="105"/>
        </w:rPr>
        <w:t xml:space="preserve"> </w:t>
      </w:r>
      <w:r>
        <w:rPr>
          <w:spacing w:val="-1"/>
          <w:w w:val="105"/>
        </w:rPr>
        <w:t>,</w:t>
      </w:r>
      <w:r w:rsidR="001E4FEF">
        <w:rPr>
          <w:spacing w:val="-1"/>
          <w:w w:val="105"/>
        </w:rPr>
        <w:t xml:space="preserve"> </w:t>
      </w:r>
      <w:r>
        <w:rPr>
          <w:spacing w:val="-1"/>
          <w:w w:val="105"/>
        </w:rPr>
        <w:t xml:space="preserve">Plumbing </w:t>
      </w:r>
      <w:r>
        <w:rPr>
          <w:w w:val="105"/>
        </w:rPr>
        <w:t>System</w:t>
      </w:r>
      <w:r>
        <w:rPr>
          <w:spacing w:val="-2"/>
          <w:w w:val="105"/>
        </w:rPr>
        <w:t xml:space="preserve"> </w:t>
      </w:r>
      <w:r>
        <w:rPr>
          <w:w w:val="105"/>
        </w:rPr>
        <w:t>2nd</w:t>
      </w:r>
      <w:r>
        <w:rPr>
          <w:spacing w:val="-1"/>
          <w:w w:val="105"/>
        </w:rPr>
        <w:t xml:space="preserve"> </w:t>
      </w:r>
      <w:r>
        <w:rPr>
          <w:w w:val="105"/>
        </w:rPr>
        <w:t>edition,Missouri</w:t>
      </w:r>
      <w:r>
        <w:rPr>
          <w:spacing w:val="1"/>
          <w:w w:val="105"/>
        </w:rPr>
        <w:t xml:space="preserve"> </w:t>
      </w:r>
      <w:r>
        <w:rPr>
          <w:w w:val="105"/>
        </w:rPr>
        <w:t>Group,</w:t>
      </w:r>
      <w:r>
        <w:rPr>
          <w:spacing w:val="-1"/>
          <w:w w:val="105"/>
        </w:rPr>
        <w:t xml:space="preserve"> </w:t>
      </w:r>
      <w:r>
        <w:rPr>
          <w:w w:val="105"/>
        </w:rPr>
        <w:t>USA,</w:t>
      </w:r>
      <w:r>
        <w:rPr>
          <w:spacing w:val="-1"/>
          <w:w w:val="105"/>
        </w:rPr>
        <w:t xml:space="preserve"> </w:t>
      </w:r>
      <w:r>
        <w:rPr>
          <w:w w:val="105"/>
        </w:rPr>
        <w:t>1982.</w:t>
      </w:r>
    </w:p>
    <w:p w:rsidR="00E64D0E" w:rsidRPr="00EA1AED" w:rsidRDefault="00E64D0E" w:rsidP="00B019A1">
      <w:pPr>
        <w:pStyle w:val="a6"/>
        <w:numPr>
          <w:ilvl w:val="0"/>
          <w:numId w:val="13"/>
        </w:numPr>
        <w:tabs>
          <w:tab w:val="left" w:pos="686"/>
        </w:tabs>
        <w:kinsoku w:val="0"/>
        <w:overflowPunct w:val="0"/>
        <w:spacing w:before="211" w:after="240"/>
      </w:pPr>
      <w:r>
        <w:rPr>
          <w:spacing w:val="-1"/>
          <w:w w:val="105"/>
        </w:rPr>
        <w:t>Palestinian</w:t>
      </w:r>
      <w:r>
        <w:rPr>
          <w:spacing w:val="12"/>
          <w:w w:val="105"/>
        </w:rPr>
        <w:t xml:space="preserve"> </w:t>
      </w:r>
      <w:r>
        <w:rPr>
          <w:spacing w:val="1"/>
          <w:w w:val="105"/>
        </w:rPr>
        <w:t>code.</w:t>
      </w:r>
    </w:p>
    <w:p w:rsidR="00E64D0E" w:rsidRDefault="00E64D0E" w:rsidP="00B019A1">
      <w:pPr>
        <w:pStyle w:val="41"/>
        <w:kinsoku w:val="0"/>
        <w:overflowPunct w:val="0"/>
        <w:spacing w:before="190" w:after="240"/>
        <w:ind w:left="426" w:firstLine="0"/>
        <w:outlineLvl w:val="9"/>
        <w:rPr>
          <w:b w:val="0"/>
          <w:bCs w:val="0"/>
        </w:rPr>
      </w:pPr>
      <w:r>
        <w:t>Books:</w:t>
      </w:r>
    </w:p>
    <w:p w:rsidR="00E64D0E" w:rsidRDefault="00E64D0E" w:rsidP="00E64D0E">
      <w:pPr>
        <w:pStyle w:val="a6"/>
        <w:kinsoku w:val="0"/>
        <w:overflowPunct w:val="0"/>
        <w:spacing w:before="5"/>
        <w:ind w:left="426"/>
        <w:rPr>
          <w:b/>
          <w:bCs/>
          <w:sz w:val="20"/>
          <w:szCs w:val="20"/>
        </w:rPr>
      </w:pPr>
    </w:p>
    <w:p w:rsidR="00E64D0E" w:rsidRPr="006E791C" w:rsidRDefault="00E64D0E" w:rsidP="00B019A1">
      <w:pPr>
        <w:pStyle w:val="a6"/>
        <w:numPr>
          <w:ilvl w:val="0"/>
          <w:numId w:val="16"/>
        </w:numPr>
        <w:kinsoku w:val="0"/>
        <w:overflowPunct w:val="0"/>
        <w:spacing w:line="450" w:lineRule="auto"/>
        <w:ind w:right="84"/>
      </w:pPr>
      <w:r>
        <w:rPr>
          <w:spacing w:val="-1"/>
        </w:rPr>
        <w:t>Heating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air</w:t>
      </w:r>
      <w:r>
        <w:t xml:space="preserve"> </w:t>
      </w:r>
      <w:r>
        <w:rPr>
          <w:spacing w:val="-1"/>
        </w:rPr>
        <w:t>conditioning</w:t>
      </w:r>
      <w:r>
        <w:t xml:space="preserve"> </w:t>
      </w:r>
      <w:r>
        <w:rPr>
          <w:spacing w:val="-1"/>
        </w:rPr>
        <w:t>for</w:t>
      </w:r>
      <w:r>
        <w:t xml:space="preserve"> </w:t>
      </w:r>
      <w:r>
        <w:rPr>
          <w:spacing w:val="-1"/>
        </w:rPr>
        <w:t>residential</w:t>
      </w:r>
      <w:r>
        <w:t xml:space="preserve"> buildings.</w:t>
      </w:r>
    </w:p>
    <w:p w:rsidR="00E64D0E" w:rsidRDefault="00E64D0E" w:rsidP="00B019A1">
      <w:pPr>
        <w:pStyle w:val="a6"/>
        <w:numPr>
          <w:ilvl w:val="0"/>
          <w:numId w:val="16"/>
        </w:numPr>
        <w:kinsoku w:val="0"/>
        <w:overflowPunct w:val="0"/>
        <w:spacing w:line="450" w:lineRule="auto"/>
        <w:ind w:right="84"/>
        <w:rPr>
          <w:spacing w:val="-1"/>
        </w:rPr>
      </w:pPr>
      <w:r>
        <w:rPr>
          <w:spacing w:val="-1"/>
        </w:rPr>
        <w:t>Heat</w:t>
      </w:r>
      <w:r>
        <w:t xml:space="preserve"> </w:t>
      </w:r>
      <w:r>
        <w:rPr>
          <w:spacing w:val="-1"/>
        </w:rPr>
        <w:t>Transfer</w:t>
      </w:r>
      <w:r>
        <w:t xml:space="preserve"> a</w:t>
      </w:r>
      <w:r>
        <w:rPr>
          <w:spacing w:val="-2"/>
        </w:rPr>
        <w:t xml:space="preserve"> </w:t>
      </w:r>
      <w:r>
        <w:t xml:space="preserve">Practical </w:t>
      </w:r>
      <w:r>
        <w:rPr>
          <w:spacing w:val="-1"/>
        </w:rPr>
        <w:t>Approach,</w:t>
      </w:r>
      <w:r>
        <w:t xml:space="preserve"> 2 </w:t>
      </w:r>
      <w:r>
        <w:rPr>
          <w:spacing w:val="-1"/>
        </w:rPr>
        <w:t>edition.</w:t>
      </w:r>
    </w:p>
    <w:p w:rsidR="00E64D0E" w:rsidRDefault="00E64D0E" w:rsidP="00B019A1">
      <w:pPr>
        <w:pStyle w:val="a6"/>
        <w:numPr>
          <w:ilvl w:val="0"/>
          <w:numId w:val="16"/>
        </w:numPr>
        <w:kinsoku w:val="0"/>
        <w:overflowPunct w:val="0"/>
        <w:spacing w:before="9"/>
      </w:pPr>
      <w:r>
        <w:rPr>
          <w:spacing w:val="-1"/>
        </w:rPr>
        <w:t>Fundamentals</w:t>
      </w:r>
      <w:r>
        <w:t xml:space="preserve"> of </w:t>
      </w:r>
      <w:r>
        <w:rPr>
          <w:spacing w:val="-1"/>
        </w:rPr>
        <w:t>Heat</w:t>
      </w:r>
      <w:r>
        <w:t xml:space="preserve"> and </w:t>
      </w:r>
      <w:r>
        <w:rPr>
          <w:spacing w:val="-1"/>
        </w:rPr>
        <w:t>Mass</w:t>
      </w:r>
      <w:r>
        <w:t xml:space="preserve"> </w:t>
      </w:r>
      <w:r>
        <w:rPr>
          <w:spacing w:val="-1"/>
        </w:rPr>
        <w:t>Transfer,</w:t>
      </w:r>
      <w:r>
        <w:t xml:space="preserve"> 5 edition.</w:t>
      </w:r>
    </w:p>
    <w:p w:rsidR="00E64D0E" w:rsidRDefault="00E64D0E" w:rsidP="00E64D0E">
      <w:pPr>
        <w:pStyle w:val="a6"/>
        <w:kinsoku w:val="0"/>
        <w:overflowPunct w:val="0"/>
        <w:spacing w:before="10"/>
        <w:ind w:left="710"/>
        <w:rPr>
          <w:sz w:val="20"/>
          <w:szCs w:val="20"/>
        </w:rPr>
      </w:pPr>
    </w:p>
    <w:p w:rsidR="00E64D0E" w:rsidRDefault="00E64D0E" w:rsidP="00B019A1">
      <w:pPr>
        <w:pStyle w:val="a6"/>
        <w:numPr>
          <w:ilvl w:val="0"/>
          <w:numId w:val="16"/>
        </w:numPr>
        <w:kinsoku w:val="0"/>
        <w:overflowPunct w:val="0"/>
        <w:spacing w:line="450" w:lineRule="auto"/>
        <w:ind w:right="-58"/>
        <w:rPr>
          <w:spacing w:val="5"/>
        </w:rPr>
      </w:pPr>
      <w:r>
        <w:rPr>
          <w:spacing w:val="-1"/>
        </w:rPr>
        <w:t>Heating</w:t>
      </w:r>
      <w:r>
        <w:t xml:space="preserve"> </w:t>
      </w:r>
      <w:r>
        <w:rPr>
          <w:spacing w:val="-1"/>
        </w:rPr>
        <w:t>Ventilation</w:t>
      </w:r>
      <w:r>
        <w:t xml:space="preserve"> and </w:t>
      </w:r>
      <w:r>
        <w:rPr>
          <w:spacing w:val="-1"/>
        </w:rPr>
        <w:t>Air</w:t>
      </w:r>
      <w:r>
        <w:t xml:space="preserve"> Conditioning </w:t>
      </w:r>
      <w:r>
        <w:rPr>
          <w:spacing w:val="-1"/>
        </w:rPr>
        <w:t>Analysis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Design,</w:t>
      </w:r>
      <w:r>
        <w:t xml:space="preserve"> 4</w:t>
      </w:r>
      <w:r w:rsidRPr="006E791C">
        <w:rPr>
          <w:spacing w:val="-1"/>
        </w:rPr>
        <w:t xml:space="preserve"> </w:t>
      </w:r>
      <w:r>
        <w:rPr>
          <w:spacing w:val="-1"/>
        </w:rPr>
        <w:t>edition.</w:t>
      </w:r>
      <w:r>
        <w:rPr>
          <w:spacing w:val="69"/>
        </w:rPr>
        <w:t xml:space="preserve"> </w:t>
      </w:r>
      <w:r>
        <w:rPr>
          <w:spacing w:val="5"/>
        </w:rPr>
        <w:t xml:space="preserve"> </w:t>
      </w:r>
    </w:p>
    <w:p w:rsidR="00E64D0E" w:rsidRDefault="00E64D0E" w:rsidP="00B019A1">
      <w:pPr>
        <w:pStyle w:val="a6"/>
        <w:numPr>
          <w:ilvl w:val="0"/>
          <w:numId w:val="16"/>
        </w:numPr>
        <w:kinsoku w:val="0"/>
        <w:overflowPunct w:val="0"/>
        <w:spacing w:line="450" w:lineRule="auto"/>
        <w:ind w:right="-58"/>
        <w:rPr>
          <w:spacing w:val="-1"/>
        </w:rPr>
      </w:pPr>
      <w:r>
        <w:rPr>
          <w:spacing w:val="-1"/>
        </w:rPr>
        <w:t>Introduction</w:t>
      </w:r>
      <w:r>
        <w:t xml:space="preserve"> to environmental </w:t>
      </w:r>
      <w:r>
        <w:rPr>
          <w:spacing w:val="-1"/>
        </w:rPr>
        <w:t>engineering,</w:t>
      </w:r>
      <w:r>
        <w:rPr>
          <w:spacing w:val="1"/>
        </w:rPr>
        <w:t xml:space="preserve"> </w:t>
      </w:r>
      <w:r>
        <w:t xml:space="preserve">fourth </w:t>
      </w:r>
      <w:r>
        <w:rPr>
          <w:spacing w:val="-1"/>
        </w:rPr>
        <w:t>edition.</w:t>
      </w:r>
    </w:p>
    <w:p w:rsidR="00E64D0E" w:rsidRDefault="00E64D0E" w:rsidP="00E64D0E">
      <w:pPr>
        <w:pStyle w:val="a6"/>
        <w:kinsoku w:val="0"/>
        <w:overflowPunct w:val="0"/>
        <w:spacing w:line="450" w:lineRule="auto"/>
        <w:ind w:right="-58"/>
        <w:rPr>
          <w:spacing w:val="-1"/>
        </w:rPr>
      </w:pPr>
    </w:p>
    <w:p w:rsidR="00E64D0E" w:rsidRDefault="00E64D0E" w:rsidP="00E64D0E">
      <w:pPr>
        <w:pStyle w:val="41"/>
        <w:kinsoku w:val="0"/>
        <w:overflowPunct w:val="0"/>
        <w:ind w:left="426" w:firstLine="0"/>
        <w:outlineLvl w:val="9"/>
        <w:rPr>
          <w:spacing w:val="-1"/>
        </w:rPr>
      </w:pPr>
    </w:p>
    <w:p w:rsidR="00E64D0E" w:rsidRDefault="00E64D0E" w:rsidP="00E64D0E">
      <w:pPr>
        <w:pStyle w:val="41"/>
        <w:kinsoku w:val="0"/>
        <w:overflowPunct w:val="0"/>
        <w:ind w:left="426" w:firstLine="0"/>
        <w:outlineLvl w:val="9"/>
        <w:rPr>
          <w:b w:val="0"/>
          <w:bCs w:val="0"/>
        </w:rPr>
      </w:pPr>
      <w:r>
        <w:rPr>
          <w:spacing w:val="-1"/>
        </w:rPr>
        <w:t>Websites:</w:t>
      </w:r>
    </w:p>
    <w:p w:rsidR="00E64D0E" w:rsidRDefault="00E64D0E" w:rsidP="00C92E96">
      <w:pPr>
        <w:pStyle w:val="a6"/>
        <w:kinsoku w:val="0"/>
        <w:overflowPunct w:val="0"/>
        <w:spacing w:before="5"/>
        <w:ind w:left="426"/>
        <w:rPr>
          <w:b/>
          <w:bCs/>
          <w:sz w:val="20"/>
          <w:szCs w:val="20"/>
        </w:rPr>
      </w:pPr>
    </w:p>
    <w:p w:rsidR="00C92E96" w:rsidRPr="00C92E96" w:rsidRDefault="00E64D0E" w:rsidP="00C92E96">
      <w:pPr>
        <w:pStyle w:val="a6"/>
        <w:numPr>
          <w:ilvl w:val="0"/>
          <w:numId w:val="10"/>
        </w:numPr>
        <w:kinsoku w:val="0"/>
        <w:overflowPunct w:val="0"/>
        <w:ind w:right="135"/>
        <w:rPr>
          <w:color w:val="000000"/>
        </w:rPr>
      </w:pPr>
      <w:r>
        <w:t>(Water</w:t>
      </w:r>
      <w:r>
        <w:rPr>
          <w:spacing w:val="-2"/>
        </w:rPr>
        <w:t xml:space="preserve"> </w:t>
      </w:r>
      <w:r>
        <w:t>pump),</w:t>
      </w:r>
      <w:r>
        <w:rPr>
          <w:spacing w:val="-1"/>
        </w:rPr>
        <w:t xml:space="preserve"> </w:t>
      </w:r>
      <w:hyperlink r:id="rId7" w:history="1">
        <w:r>
          <w:rPr>
            <w:spacing w:val="-1"/>
          </w:rPr>
          <w:t>dp-@dp-</w:t>
        </w:r>
      </w:hyperlink>
      <w:r w:rsidRPr="00EA1AED">
        <w:t xml:space="preserve"> </w:t>
      </w:r>
      <w:r w:rsidRPr="00EA1AED">
        <w:rPr>
          <w:spacing w:val="32"/>
        </w:rPr>
        <w:t>pumps.com</w:t>
      </w:r>
    </w:p>
    <w:p w:rsidR="00C92E96" w:rsidRPr="00C92E96" w:rsidRDefault="00E64D0E" w:rsidP="00C92E96">
      <w:pPr>
        <w:pStyle w:val="a6"/>
        <w:kinsoku w:val="0"/>
        <w:overflowPunct w:val="0"/>
        <w:ind w:left="1430" w:right="135"/>
        <w:rPr>
          <w:color w:val="000000"/>
        </w:rPr>
      </w:pPr>
      <w:r>
        <w:rPr>
          <w:spacing w:val="32"/>
        </w:rPr>
        <w:t xml:space="preserve"> </w:t>
      </w:r>
    </w:p>
    <w:p w:rsidR="00E64D0E" w:rsidRPr="00C92E96" w:rsidRDefault="00E64D0E" w:rsidP="00C92E96">
      <w:pPr>
        <w:pStyle w:val="a6"/>
        <w:numPr>
          <w:ilvl w:val="0"/>
          <w:numId w:val="10"/>
        </w:numPr>
        <w:kinsoku w:val="0"/>
        <w:overflowPunct w:val="0"/>
        <w:ind w:right="135"/>
        <w:rPr>
          <w:color w:val="000000"/>
        </w:rPr>
      </w:pPr>
      <w:r>
        <w:rPr>
          <w:spacing w:val="-1"/>
        </w:rPr>
        <w:t>(Fire</w:t>
      </w:r>
      <w:r>
        <w:rPr>
          <w:spacing w:val="-2"/>
        </w:rPr>
        <w:t xml:space="preserve"> </w:t>
      </w:r>
      <w:r>
        <w:t>pump),</w:t>
      </w:r>
      <w:r>
        <w:rPr>
          <w:spacing w:val="-1"/>
        </w:rPr>
        <w:t xml:space="preserve"> </w:t>
      </w:r>
      <w:hyperlink r:id="rId8" w:history="1">
        <w:r>
          <w:rPr>
            <w:color w:val="0000FF"/>
            <w:spacing w:val="-1"/>
            <w:u w:val="single"/>
          </w:rPr>
          <w:t>www.groundfos.com</w:t>
        </w:r>
      </w:hyperlink>
    </w:p>
    <w:p w:rsidR="00C92E96" w:rsidRDefault="00C92E96" w:rsidP="00C92E96">
      <w:pPr>
        <w:pStyle w:val="a6"/>
        <w:kinsoku w:val="0"/>
        <w:overflowPunct w:val="0"/>
        <w:ind w:left="1430" w:right="135"/>
        <w:rPr>
          <w:color w:val="000000"/>
        </w:rPr>
      </w:pPr>
    </w:p>
    <w:p w:rsidR="00E64D0E" w:rsidRDefault="00E64D0E" w:rsidP="00C92E96">
      <w:pPr>
        <w:pStyle w:val="a6"/>
        <w:numPr>
          <w:ilvl w:val="0"/>
          <w:numId w:val="10"/>
        </w:numPr>
        <w:kinsoku w:val="0"/>
        <w:overflowPunct w:val="0"/>
        <w:spacing w:before="9"/>
        <w:rPr>
          <w:color w:val="000000"/>
        </w:rPr>
      </w:pPr>
      <w:r>
        <w:rPr>
          <w:spacing w:val="-1"/>
        </w:rPr>
        <w:t>(Fire</w:t>
      </w:r>
      <w:r>
        <w:rPr>
          <w:spacing w:val="-2"/>
        </w:rPr>
        <w:t xml:space="preserve"> </w:t>
      </w:r>
      <w:r>
        <w:rPr>
          <w:spacing w:val="-1"/>
        </w:rPr>
        <w:t>catalog),</w:t>
      </w:r>
      <w:hyperlink r:id="rId9" w:history="1">
        <w:r>
          <w:rPr>
            <w:color w:val="0000FF"/>
            <w:spacing w:val="-1"/>
            <w:u w:val="single"/>
          </w:rPr>
          <w:t>www.normteknik.com.tr</w:t>
        </w:r>
      </w:hyperlink>
    </w:p>
    <w:p w:rsidR="00E64D0E" w:rsidRDefault="00E64D0E" w:rsidP="00C92E96">
      <w:pPr>
        <w:pStyle w:val="a6"/>
        <w:kinsoku w:val="0"/>
        <w:overflowPunct w:val="0"/>
        <w:spacing w:before="1"/>
        <w:ind w:left="710"/>
        <w:rPr>
          <w:sz w:val="29"/>
          <w:szCs w:val="29"/>
        </w:rPr>
      </w:pPr>
    </w:p>
    <w:p w:rsidR="00E64D0E" w:rsidRDefault="00E64D0E" w:rsidP="00C92E96">
      <w:pPr>
        <w:pStyle w:val="a6"/>
        <w:numPr>
          <w:ilvl w:val="0"/>
          <w:numId w:val="10"/>
        </w:numPr>
        <w:kinsoku w:val="0"/>
        <w:overflowPunct w:val="0"/>
        <w:spacing w:before="69"/>
        <w:rPr>
          <w:color w:val="000000"/>
        </w:rPr>
      </w:pPr>
      <w:r>
        <w:rPr>
          <w:spacing w:val="-1"/>
        </w:rPr>
        <w:t>VRF</w:t>
      </w:r>
      <w:r>
        <w:t xml:space="preserve"> </w:t>
      </w:r>
      <w:r>
        <w:rPr>
          <w:spacing w:val="-1"/>
        </w:rPr>
        <w:t>(Daikin),</w:t>
      </w:r>
      <w:r>
        <w:t xml:space="preserve"> </w:t>
      </w:r>
      <w:hyperlink r:id="rId10" w:history="1">
        <w:r>
          <w:rPr>
            <w:color w:val="0000FF"/>
            <w:spacing w:val="-1"/>
            <w:u w:val="single"/>
          </w:rPr>
          <w:t>http://www.daikin.com/products/ac/</w:t>
        </w:r>
      </w:hyperlink>
    </w:p>
    <w:p w:rsidR="00E64D0E" w:rsidRDefault="00E64D0E" w:rsidP="00C92E96">
      <w:pPr>
        <w:pStyle w:val="a6"/>
        <w:kinsoku w:val="0"/>
        <w:overflowPunct w:val="0"/>
        <w:spacing w:before="6"/>
        <w:ind w:left="710"/>
        <w:rPr>
          <w:sz w:val="25"/>
          <w:szCs w:val="25"/>
        </w:rPr>
      </w:pPr>
    </w:p>
    <w:p w:rsidR="00E64D0E" w:rsidRDefault="00E64D0E" w:rsidP="00C92E96">
      <w:pPr>
        <w:pStyle w:val="a6"/>
        <w:numPr>
          <w:ilvl w:val="0"/>
          <w:numId w:val="10"/>
        </w:numPr>
        <w:kinsoku w:val="0"/>
        <w:overflowPunct w:val="0"/>
        <w:spacing w:before="69"/>
        <w:rPr>
          <w:color w:val="000000"/>
        </w:rPr>
      </w:pPr>
      <w:r>
        <w:rPr>
          <w:spacing w:val="-1"/>
        </w:rPr>
        <w:t>VRF</w:t>
      </w:r>
      <w:r>
        <w:t xml:space="preserve"> </w:t>
      </w:r>
      <w:r>
        <w:rPr>
          <w:spacing w:val="-1"/>
        </w:rPr>
        <w:t>(Samsung),</w:t>
      </w:r>
      <w:r>
        <w:rPr>
          <w:spacing w:val="1"/>
        </w:rPr>
        <w:t xml:space="preserve"> </w:t>
      </w:r>
      <w:hyperlink r:id="rId11" w:history="1">
        <w:r>
          <w:rPr>
            <w:color w:val="0000FF"/>
            <w:spacing w:val="-1"/>
            <w:u w:val="single"/>
          </w:rPr>
          <w:t>http://samsungdvm-s.com/</w:t>
        </w:r>
      </w:hyperlink>
    </w:p>
    <w:p w:rsidR="00E64D0E" w:rsidRDefault="00E64D0E" w:rsidP="00C92E96">
      <w:pPr>
        <w:pStyle w:val="a6"/>
        <w:kinsoku w:val="0"/>
        <w:overflowPunct w:val="0"/>
        <w:spacing w:before="9"/>
        <w:ind w:left="710"/>
        <w:rPr>
          <w:sz w:val="25"/>
          <w:szCs w:val="25"/>
        </w:rPr>
      </w:pPr>
    </w:p>
    <w:p w:rsidR="008C434C" w:rsidRDefault="00E64D0E" w:rsidP="00C92E96">
      <w:pPr>
        <w:pStyle w:val="a5"/>
        <w:numPr>
          <w:ilvl w:val="0"/>
          <w:numId w:val="10"/>
        </w:numPr>
        <w:tabs>
          <w:tab w:val="left" w:pos="1202"/>
        </w:tabs>
        <w:bidi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2E96">
        <w:rPr>
          <w:spacing w:val="-1"/>
        </w:rPr>
        <w:t>Manhole</w:t>
      </w:r>
      <w:r>
        <w:t xml:space="preserve"> </w:t>
      </w:r>
      <w:r w:rsidRPr="00C92E96">
        <w:rPr>
          <w:spacing w:val="-1"/>
        </w:rPr>
        <w:t>design,</w:t>
      </w:r>
      <w:r>
        <w:t xml:space="preserve"> </w:t>
      </w:r>
      <w:hyperlink r:id="rId12" w:history="1">
        <w:r w:rsidRPr="00C92E96">
          <w:rPr>
            <w:color w:val="0000FF"/>
            <w:spacing w:val="-1"/>
            <w:u w:val="single"/>
          </w:rPr>
          <w:t>http://www.sewerhistory.org/grfx/components/mholes1.htm</w:t>
        </w:r>
      </w:hyperlink>
    </w:p>
    <w:p w:rsidR="00C92E96" w:rsidRPr="00C92E96" w:rsidRDefault="00C92E96" w:rsidP="00C92E96">
      <w:pPr>
        <w:pStyle w:val="a5"/>
        <w:tabs>
          <w:tab w:val="left" w:pos="1202"/>
        </w:tabs>
        <w:bidi w:val="0"/>
        <w:spacing w:line="240" w:lineRule="auto"/>
        <w:ind w:left="1430"/>
        <w:rPr>
          <w:rFonts w:ascii="Times New Roman" w:hAnsi="Times New Roman" w:cs="Times New Roman"/>
          <w:sz w:val="24"/>
          <w:szCs w:val="24"/>
        </w:rPr>
      </w:pPr>
    </w:p>
    <w:p w:rsidR="00C92E96" w:rsidRDefault="00C41E4D" w:rsidP="00C92E96">
      <w:pPr>
        <w:pStyle w:val="a5"/>
        <w:numPr>
          <w:ilvl w:val="0"/>
          <w:numId w:val="10"/>
        </w:numPr>
        <w:shd w:val="clear" w:color="auto" w:fill="FFFFFF"/>
        <w:bidi w:val="0"/>
        <w:spacing w:before="100" w:beforeAutospacing="1" w:after="24" w:line="240" w:lineRule="auto"/>
        <w:rPr>
          <w:rStyle w:val="apple-converted-space"/>
          <w:rFonts w:asciiTheme="majorBidi" w:hAnsiTheme="majorBidi" w:cstheme="majorBidi"/>
          <w:sz w:val="24"/>
          <w:szCs w:val="24"/>
        </w:rPr>
      </w:pPr>
      <w:hyperlink r:id="rId13" w:history="1">
        <w:r w:rsidR="00C92E96" w:rsidRPr="00C92E96">
          <w:rPr>
            <w:rStyle w:val="Hyperlink"/>
            <w:rFonts w:asciiTheme="majorBidi" w:hAnsiTheme="majorBidi" w:cstheme="majorBidi"/>
            <w:color w:val="auto"/>
            <w:sz w:val="24"/>
            <w:szCs w:val="24"/>
          </w:rPr>
          <w:t>"HVAC"</w:t>
        </w:r>
      </w:hyperlink>
      <w:r w:rsidR="00C92E96" w:rsidRPr="00C92E96">
        <w:rPr>
          <w:rStyle w:val="citation"/>
          <w:rFonts w:asciiTheme="majorBidi" w:hAnsiTheme="majorBidi" w:cstheme="majorBidi"/>
          <w:sz w:val="24"/>
          <w:szCs w:val="24"/>
        </w:rPr>
        <w:t>.</w:t>
      </w:r>
      <w:r w:rsidR="00C92E96" w:rsidRPr="00C92E96">
        <w:rPr>
          <w:rStyle w:val="apple-converted-space"/>
          <w:rFonts w:asciiTheme="majorBidi" w:hAnsiTheme="majorBidi" w:cstheme="majorBidi"/>
          <w:sz w:val="24"/>
          <w:szCs w:val="24"/>
        </w:rPr>
        <w:t> </w:t>
      </w:r>
      <w:r w:rsidR="00C92E96" w:rsidRPr="00C92E96">
        <w:rPr>
          <w:rStyle w:val="citation"/>
          <w:rFonts w:asciiTheme="majorBidi" w:hAnsiTheme="majorBidi" w:cstheme="majorBidi"/>
          <w:i/>
          <w:iCs/>
          <w:sz w:val="24"/>
          <w:szCs w:val="24"/>
        </w:rPr>
        <w:t>Merriam–Webster Dictionary</w:t>
      </w:r>
      <w:r w:rsidR="00C92E96" w:rsidRPr="00C92E96">
        <w:rPr>
          <w:rStyle w:val="reference-accessdate"/>
          <w:rFonts w:asciiTheme="majorBidi" w:hAnsiTheme="majorBidi" w:cstheme="majorBidi"/>
          <w:sz w:val="24"/>
          <w:szCs w:val="24"/>
        </w:rPr>
        <w:t>. Retrieved</w:t>
      </w:r>
      <w:r w:rsidR="00C92E96" w:rsidRPr="00C92E96">
        <w:rPr>
          <w:rStyle w:val="apple-converted-space"/>
          <w:rFonts w:asciiTheme="majorBidi" w:hAnsiTheme="majorBidi" w:cstheme="majorBidi"/>
          <w:sz w:val="24"/>
          <w:szCs w:val="24"/>
        </w:rPr>
        <w:t> </w:t>
      </w:r>
      <w:r w:rsidR="00C92E96" w:rsidRPr="00C92E96">
        <w:rPr>
          <w:rStyle w:val="nowrap"/>
          <w:rFonts w:asciiTheme="majorBidi" w:hAnsiTheme="majorBidi" w:cstheme="majorBidi"/>
          <w:sz w:val="24"/>
          <w:szCs w:val="24"/>
        </w:rPr>
        <w:t>2015-01-12</w:t>
      </w:r>
      <w:r w:rsidR="00C92E96" w:rsidRPr="00C92E96">
        <w:rPr>
          <w:rStyle w:val="citation"/>
          <w:rFonts w:asciiTheme="majorBidi" w:hAnsiTheme="majorBidi" w:cstheme="majorBidi"/>
          <w:sz w:val="24"/>
          <w:szCs w:val="24"/>
        </w:rPr>
        <w:t>.</w:t>
      </w:r>
    </w:p>
    <w:p w:rsidR="00C92E96" w:rsidRPr="00C92E96" w:rsidRDefault="00C92E96" w:rsidP="00C92E96">
      <w:pPr>
        <w:pStyle w:val="a5"/>
        <w:shd w:val="clear" w:color="auto" w:fill="FFFFFF"/>
        <w:bidi w:val="0"/>
        <w:spacing w:before="100" w:beforeAutospacing="1" w:after="24" w:line="240" w:lineRule="auto"/>
        <w:ind w:left="1430"/>
        <w:rPr>
          <w:rStyle w:val="apple-converted-space"/>
          <w:rFonts w:asciiTheme="majorBidi" w:hAnsiTheme="majorBidi" w:cstheme="majorBidi"/>
          <w:sz w:val="24"/>
          <w:szCs w:val="24"/>
        </w:rPr>
      </w:pPr>
      <w:r w:rsidRPr="00C92E96">
        <w:rPr>
          <w:rStyle w:val="apple-converted-space"/>
          <w:rFonts w:asciiTheme="majorBidi" w:hAnsiTheme="majorBidi" w:cstheme="majorBidi"/>
          <w:sz w:val="24"/>
          <w:szCs w:val="24"/>
        </w:rPr>
        <w:t> </w:t>
      </w:r>
    </w:p>
    <w:p w:rsidR="00C92E96" w:rsidRDefault="00C92E96" w:rsidP="00C92E96">
      <w:pPr>
        <w:pStyle w:val="a5"/>
        <w:numPr>
          <w:ilvl w:val="0"/>
          <w:numId w:val="10"/>
        </w:numPr>
        <w:shd w:val="clear" w:color="auto" w:fill="FFFFFF"/>
        <w:bidi w:val="0"/>
        <w:spacing w:before="100" w:beforeAutospacing="1" w:after="24" w:line="240" w:lineRule="auto"/>
        <w:rPr>
          <w:rStyle w:val="citation"/>
          <w:rFonts w:asciiTheme="majorBidi" w:hAnsiTheme="majorBidi" w:cstheme="majorBidi"/>
          <w:sz w:val="24"/>
          <w:szCs w:val="24"/>
        </w:rPr>
      </w:pPr>
      <w:r w:rsidRPr="00C92E96">
        <w:rPr>
          <w:rStyle w:val="citation"/>
          <w:rFonts w:asciiTheme="majorBidi" w:hAnsiTheme="majorBidi" w:cstheme="majorBidi"/>
          <w:sz w:val="24"/>
          <w:szCs w:val="24"/>
        </w:rPr>
        <w:t>Duttle, Marsha (January 1990).</w:t>
      </w:r>
      <w:r w:rsidRPr="00C92E96">
        <w:rPr>
          <w:rStyle w:val="apple-converted-space"/>
          <w:rFonts w:asciiTheme="majorBidi" w:hAnsiTheme="majorBidi" w:cstheme="majorBidi"/>
          <w:sz w:val="24"/>
          <w:szCs w:val="24"/>
        </w:rPr>
        <w:t> </w:t>
      </w:r>
      <w:hyperlink r:id="rId14" w:history="1">
        <w:r w:rsidRPr="00C92E96">
          <w:rPr>
            <w:rStyle w:val="Hyperlink"/>
            <w:rFonts w:asciiTheme="majorBidi" w:hAnsiTheme="majorBidi" w:cstheme="majorBidi"/>
            <w:color w:val="auto"/>
            <w:sz w:val="24"/>
            <w:szCs w:val="24"/>
          </w:rPr>
          <w:t>"NM State greywater advice"</w:t>
        </w:r>
      </w:hyperlink>
      <w:r w:rsidRPr="00C92E96">
        <w:rPr>
          <w:rStyle w:val="citation"/>
          <w:rFonts w:asciiTheme="majorBidi" w:hAnsiTheme="majorBidi" w:cstheme="majorBidi"/>
          <w:sz w:val="24"/>
          <w:szCs w:val="24"/>
        </w:rPr>
        <w:t>.</w:t>
      </w:r>
      <w:r w:rsidRPr="00C92E96">
        <w:rPr>
          <w:rStyle w:val="apple-converted-space"/>
          <w:rFonts w:asciiTheme="majorBidi" w:hAnsiTheme="majorBidi" w:cstheme="majorBidi"/>
          <w:sz w:val="24"/>
          <w:szCs w:val="24"/>
        </w:rPr>
        <w:t> </w:t>
      </w:r>
      <w:hyperlink r:id="rId15" w:tooltip="New Mexico State University" w:history="1">
        <w:r w:rsidRPr="00C92E96">
          <w:rPr>
            <w:rStyle w:val="Hyperlink"/>
            <w:rFonts w:asciiTheme="majorBidi" w:hAnsiTheme="majorBidi" w:cstheme="majorBidi"/>
            <w:color w:val="auto"/>
            <w:sz w:val="24"/>
            <w:szCs w:val="24"/>
          </w:rPr>
          <w:t>New Mexico State University</w:t>
        </w:r>
      </w:hyperlink>
      <w:r w:rsidRPr="00C92E96">
        <w:rPr>
          <w:rStyle w:val="reference-accessdate"/>
          <w:rFonts w:asciiTheme="majorBidi" w:hAnsiTheme="majorBidi" w:cstheme="majorBidi"/>
          <w:sz w:val="24"/>
          <w:szCs w:val="24"/>
        </w:rPr>
        <w:t>. Retrieved</w:t>
      </w:r>
      <w:r w:rsidRPr="00C92E96">
        <w:rPr>
          <w:rStyle w:val="apple-converted-space"/>
          <w:rFonts w:asciiTheme="majorBidi" w:hAnsiTheme="majorBidi" w:cstheme="majorBidi"/>
          <w:sz w:val="24"/>
          <w:szCs w:val="24"/>
        </w:rPr>
        <w:t> </w:t>
      </w:r>
      <w:r w:rsidRPr="00C92E96">
        <w:rPr>
          <w:rStyle w:val="nowrap"/>
          <w:rFonts w:asciiTheme="majorBidi" w:hAnsiTheme="majorBidi" w:cstheme="majorBidi"/>
          <w:sz w:val="24"/>
          <w:szCs w:val="24"/>
        </w:rPr>
        <w:t>23 January</w:t>
      </w:r>
      <w:r w:rsidRPr="00C92E96">
        <w:rPr>
          <w:rStyle w:val="apple-converted-space"/>
          <w:rFonts w:asciiTheme="majorBidi" w:hAnsiTheme="majorBidi" w:cstheme="majorBidi"/>
          <w:sz w:val="24"/>
          <w:szCs w:val="24"/>
        </w:rPr>
        <w:t> </w:t>
      </w:r>
      <w:r w:rsidRPr="00C92E96">
        <w:rPr>
          <w:rStyle w:val="reference-accessdate"/>
          <w:rFonts w:asciiTheme="majorBidi" w:hAnsiTheme="majorBidi" w:cstheme="majorBidi"/>
          <w:sz w:val="24"/>
          <w:szCs w:val="24"/>
        </w:rPr>
        <w:t>2010</w:t>
      </w:r>
      <w:r w:rsidRPr="00C92E96">
        <w:rPr>
          <w:rStyle w:val="citation"/>
          <w:rFonts w:asciiTheme="majorBidi" w:hAnsiTheme="majorBidi" w:cstheme="majorBidi"/>
          <w:sz w:val="24"/>
          <w:szCs w:val="24"/>
        </w:rPr>
        <w:t>.</w:t>
      </w:r>
    </w:p>
    <w:p w:rsidR="00C92E96" w:rsidRPr="00C92E96" w:rsidRDefault="00C92E96" w:rsidP="00C92E96">
      <w:pPr>
        <w:pStyle w:val="a5"/>
        <w:shd w:val="clear" w:color="auto" w:fill="FFFFFF"/>
        <w:bidi w:val="0"/>
        <w:spacing w:before="100" w:beforeAutospacing="1" w:after="24" w:line="240" w:lineRule="auto"/>
        <w:ind w:left="1430"/>
        <w:rPr>
          <w:rStyle w:val="citation"/>
          <w:rFonts w:asciiTheme="majorBidi" w:hAnsiTheme="majorBidi" w:cstheme="majorBidi"/>
          <w:sz w:val="24"/>
          <w:szCs w:val="24"/>
        </w:rPr>
      </w:pPr>
    </w:p>
    <w:p w:rsidR="00C92E96" w:rsidRDefault="00C92E96" w:rsidP="00C92E96">
      <w:pPr>
        <w:pStyle w:val="a5"/>
        <w:numPr>
          <w:ilvl w:val="0"/>
          <w:numId w:val="10"/>
        </w:numPr>
        <w:shd w:val="clear" w:color="auto" w:fill="FFFFFF"/>
        <w:bidi w:val="0"/>
        <w:spacing w:before="100" w:beforeAutospacing="1" w:after="24" w:line="240" w:lineRule="auto"/>
        <w:rPr>
          <w:rFonts w:asciiTheme="majorBidi" w:hAnsiTheme="majorBidi" w:cstheme="majorBidi"/>
          <w:sz w:val="24"/>
          <w:szCs w:val="24"/>
        </w:rPr>
      </w:pPr>
      <w:r w:rsidRPr="00C92E96">
        <w:rPr>
          <w:rFonts w:asciiTheme="majorBidi" w:hAnsiTheme="majorBidi" w:cstheme="majorBidi"/>
          <w:sz w:val="24"/>
          <w:szCs w:val="24"/>
          <w:shd w:val="clear" w:color="auto" w:fill="FFFFFF"/>
        </w:rPr>
        <w:t>Dr. Allen V. Barker; Jean E. English (Sep 2011).</w:t>
      </w:r>
      <w:r w:rsidRPr="00C92E96">
        <w:rPr>
          <w:rStyle w:val="apple-converted-space"/>
          <w:rFonts w:asciiTheme="majorBidi" w:hAnsiTheme="majorBidi" w:cstheme="majorBidi"/>
          <w:sz w:val="24"/>
          <w:szCs w:val="24"/>
          <w:shd w:val="clear" w:color="auto" w:fill="FFFFFF"/>
        </w:rPr>
        <w:t> </w:t>
      </w:r>
      <w:hyperlink r:id="rId16" w:history="1">
        <w:r w:rsidRPr="00C92E96">
          <w:rPr>
            <w:rStyle w:val="Hyperlink"/>
            <w:rFonts w:asciiTheme="majorBidi" w:hAnsiTheme="majorBidi" w:cstheme="majorBidi"/>
            <w:color w:val="auto"/>
            <w:sz w:val="24"/>
            <w:szCs w:val="24"/>
          </w:rPr>
          <w:t>"Recycling Gray Water for Home Gardens"</w:t>
        </w:r>
      </w:hyperlink>
      <w:r w:rsidRPr="00C92E96">
        <w:rPr>
          <w:rFonts w:asciiTheme="majorBidi" w:hAnsiTheme="majorBidi" w:cstheme="majorBidi"/>
          <w:sz w:val="24"/>
          <w:szCs w:val="24"/>
          <w:shd w:val="clear" w:color="auto" w:fill="FFFFFF"/>
        </w:rPr>
        <w:t>. University of Massachusetts.</w:t>
      </w:r>
      <w:r w:rsidRPr="00C92E96">
        <w:rPr>
          <w:rStyle w:val="apple-converted-space"/>
          <w:rFonts w:asciiTheme="majorBidi" w:hAnsiTheme="majorBidi" w:cstheme="majorBidi"/>
          <w:sz w:val="24"/>
          <w:szCs w:val="24"/>
          <w:shd w:val="clear" w:color="auto" w:fill="FFFFFF"/>
        </w:rPr>
        <w:t> </w:t>
      </w:r>
      <w:hyperlink r:id="rId17" w:history="1">
        <w:r w:rsidRPr="00C92E96">
          <w:rPr>
            <w:rStyle w:val="Hyperlink"/>
            <w:rFonts w:asciiTheme="majorBidi" w:hAnsiTheme="majorBidi" w:cstheme="majorBidi"/>
            <w:color w:val="auto"/>
            <w:sz w:val="24"/>
            <w:szCs w:val="24"/>
          </w:rPr>
          <w:t>Archived</w:t>
        </w:r>
      </w:hyperlink>
      <w:r w:rsidRPr="00C92E96">
        <w:rPr>
          <w:rStyle w:val="apple-converted-space"/>
          <w:rFonts w:asciiTheme="majorBidi" w:hAnsiTheme="majorBidi" w:cstheme="majorBidi"/>
          <w:sz w:val="24"/>
          <w:szCs w:val="24"/>
          <w:shd w:val="clear" w:color="auto" w:fill="FFFFFF"/>
        </w:rPr>
        <w:t> </w:t>
      </w:r>
      <w:r w:rsidRPr="00C92E96">
        <w:rPr>
          <w:rFonts w:asciiTheme="majorBidi" w:hAnsiTheme="majorBidi" w:cstheme="majorBidi"/>
          <w:sz w:val="24"/>
          <w:szCs w:val="24"/>
          <w:shd w:val="clear" w:color="auto" w:fill="FFFFFF"/>
        </w:rPr>
        <w:t>from the original on September 1, 2012.</w:t>
      </w:r>
    </w:p>
    <w:p w:rsidR="00C92E96" w:rsidRPr="00C92E96" w:rsidRDefault="00C92E96" w:rsidP="00C92E96">
      <w:pPr>
        <w:pStyle w:val="a5"/>
        <w:shd w:val="clear" w:color="auto" w:fill="FFFFFF"/>
        <w:bidi w:val="0"/>
        <w:spacing w:before="100" w:beforeAutospacing="1" w:after="24" w:line="240" w:lineRule="auto"/>
        <w:ind w:left="1430"/>
        <w:rPr>
          <w:rFonts w:asciiTheme="majorBidi" w:hAnsiTheme="majorBidi" w:cstheme="majorBidi"/>
          <w:sz w:val="24"/>
          <w:szCs w:val="24"/>
        </w:rPr>
      </w:pPr>
    </w:p>
    <w:p w:rsidR="00C92E96" w:rsidRDefault="00C92E96" w:rsidP="00C92E96">
      <w:pPr>
        <w:pStyle w:val="a5"/>
        <w:numPr>
          <w:ilvl w:val="0"/>
          <w:numId w:val="10"/>
        </w:numPr>
        <w:tabs>
          <w:tab w:val="left" w:pos="1202"/>
        </w:tabs>
        <w:bidi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2E96">
        <w:rPr>
          <w:rStyle w:val="citation"/>
          <w:rFonts w:asciiTheme="majorBidi" w:hAnsiTheme="majorBidi" w:cstheme="majorBidi"/>
          <w:sz w:val="24"/>
          <w:szCs w:val="24"/>
        </w:rPr>
        <w:t>City of Fort Lauderdale (April 2011).</w:t>
      </w:r>
      <w:r w:rsidRPr="00C92E96">
        <w:rPr>
          <w:rStyle w:val="apple-converted-space"/>
          <w:rFonts w:asciiTheme="majorBidi" w:hAnsiTheme="majorBidi" w:cstheme="majorBidi"/>
          <w:sz w:val="24"/>
          <w:szCs w:val="24"/>
        </w:rPr>
        <w:t> </w:t>
      </w:r>
      <w:hyperlink r:id="rId18" w:history="1">
        <w:r w:rsidRPr="00C92E96">
          <w:rPr>
            <w:rStyle w:val="Hyperlink"/>
            <w:rFonts w:asciiTheme="majorBidi" w:hAnsiTheme="majorBidi" w:cstheme="majorBidi"/>
            <w:color w:val="auto"/>
            <w:sz w:val="24"/>
            <w:szCs w:val="24"/>
          </w:rPr>
          <w:t>"Fire-Rescue - Special Operations Command"</w:t>
        </w:r>
      </w:hyperlink>
      <w:r w:rsidRPr="00C92E96">
        <w:rPr>
          <w:rStyle w:val="citation"/>
          <w:rFonts w:asciiTheme="majorBidi" w:hAnsiTheme="majorBidi" w:cstheme="majorBidi"/>
          <w:sz w:val="24"/>
          <w:szCs w:val="24"/>
        </w:rPr>
        <w:t>. fortlauderdale.gov.</w:t>
      </w:r>
      <w:r w:rsidRPr="00C92E9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7515" w:rsidRPr="00877515" w:rsidRDefault="00877515" w:rsidP="00877515">
      <w:pPr>
        <w:pStyle w:val="a5"/>
        <w:numPr>
          <w:ilvl w:val="0"/>
          <w:numId w:val="10"/>
        </w:numPr>
        <w:tabs>
          <w:tab w:val="left" w:pos="1202"/>
        </w:tabs>
        <w:bidi w:val="0"/>
        <w:spacing w:line="240" w:lineRule="auto"/>
        <w:rPr>
          <w:rStyle w:val="citation"/>
          <w:rFonts w:asciiTheme="majorBidi" w:hAnsiTheme="majorBidi" w:cstheme="majorBidi"/>
        </w:rPr>
      </w:pPr>
      <w:r w:rsidRPr="00877515">
        <w:rPr>
          <w:rStyle w:val="citation"/>
          <w:rFonts w:asciiTheme="majorBidi" w:hAnsiTheme="majorBidi" w:cstheme="majorBidi"/>
        </w:rPr>
        <w:t>http://www.nfpa.org/codes-and-standards/document-information</w:t>
      </w:r>
    </w:p>
    <w:p w:rsidR="00877515" w:rsidRPr="00877515" w:rsidRDefault="00877515" w:rsidP="00877515">
      <w:pPr>
        <w:pStyle w:val="a5"/>
        <w:numPr>
          <w:ilvl w:val="0"/>
          <w:numId w:val="10"/>
        </w:numPr>
        <w:tabs>
          <w:tab w:val="left" w:pos="1202"/>
        </w:tabs>
        <w:bidi w:val="0"/>
        <w:spacing w:line="240" w:lineRule="auto"/>
        <w:rPr>
          <w:rStyle w:val="citation"/>
          <w:rFonts w:asciiTheme="majorBidi" w:hAnsiTheme="majorBidi" w:cstheme="majorBidi"/>
        </w:rPr>
      </w:pPr>
      <w:r w:rsidRPr="00877515">
        <w:rPr>
          <w:rStyle w:val="citation"/>
          <w:rFonts w:asciiTheme="majorBidi" w:hAnsiTheme="majorBidi" w:cstheme="majorBidi"/>
          <w:sz w:val="24"/>
          <w:szCs w:val="24"/>
        </w:rPr>
        <w:t xml:space="preserve">https://engineeringtoolbox.com  </w:t>
      </w:r>
    </w:p>
    <w:p w:rsidR="00C92E96" w:rsidRPr="00C92E96" w:rsidRDefault="00C92E96" w:rsidP="00C92E96">
      <w:pPr>
        <w:pStyle w:val="a5"/>
        <w:tabs>
          <w:tab w:val="left" w:pos="1202"/>
        </w:tabs>
        <w:bidi w:val="0"/>
        <w:spacing w:line="240" w:lineRule="auto"/>
        <w:ind w:left="4173"/>
        <w:rPr>
          <w:rFonts w:ascii="Times New Roman" w:hAnsi="Times New Roman" w:cs="Times New Roman"/>
          <w:sz w:val="24"/>
          <w:szCs w:val="24"/>
        </w:rPr>
      </w:pPr>
    </w:p>
    <w:p w:rsidR="00C92E96" w:rsidRDefault="00C92E96" w:rsidP="00E64D0E">
      <w:pPr>
        <w:tabs>
          <w:tab w:val="left" w:pos="1202"/>
        </w:tabs>
        <w:ind w:left="710"/>
        <w:rPr>
          <w:rFonts w:ascii="Times New Roman" w:hAnsi="Times New Roman" w:cs="Times New Roman"/>
          <w:sz w:val="24"/>
          <w:szCs w:val="24"/>
        </w:rPr>
      </w:pPr>
    </w:p>
    <w:p w:rsidR="00C92E96" w:rsidRPr="00E64D0E" w:rsidRDefault="00C92E96" w:rsidP="00E64D0E">
      <w:pPr>
        <w:tabs>
          <w:tab w:val="left" w:pos="1202"/>
        </w:tabs>
        <w:ind w:left="71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92E96" w:rsidRPr="00E64D0E" w:rsidSect="00727FF3">
      <w:headerReference w:type="default" r:id="rId19"/>
      <w:footerReference w:type="default" r:id="rId20"/>
      <w:pgSz w:w="11907" w:h="16839" w:code="9"/>
      <w:pgMar w:top="1418" w:right="1418" w:bottom="1418" w:left="1985" w:header="708" w:footer="708" w:gutter="0"/>
      <w:pgNumType w:start="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1E4D" w:rsidRDefault="00C41E4D" w:rsidP="005F3271">
      <w:pPr>
        <w:spacing w:after="0" w:line="240" w:lineRule="auto"/>
      </w:pPr>
      <w:r>
        <w:separator/>
      </w:r>
    </w:p>
  </w:endnote>
  <w:endnote w:type="continuationSeparator" w:id="0">
    <w:p w:rsidR="00C41E4D" w:rsidRDefault="00C41E4D" w:rsidP="005F32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Bidi" w:hAnsiTheme="majorBidi" w:cstheme="majorBidi"/>
        <w:sz w:val="24"/>
        <w:szCs w:val="24"/>
      </w:rPr>
      <w:id w:val="19006694"/>
      <w:docPartObj>
        <w:docPartGallery w:val="Page Numbers (Bottom of Page)"/>
        <w:docPartUnique/>
      </w:docPartObj>
    </w:sdtPr>
    <w:sdtEndPr/>
    <w:sdtContent>
      <w:p w:rsidR="009338BD" w:rsidRPr="00160CB6" w:rsidRDefault="00E426C0">
        <w:pPr>
          <w:pStyle w:val="a4"/>
          <w:jc w:val="center"/>
          <w:rPr>
            <w:rFonts w:asciiTheme="majorBidi" w:hAnsiTheme="majorBidi" w:cstheme="majorBidi"/>
            <w:sz w:val="24"/>
            <w:szCs w:val="24"/>
          </w:rPr>
        </w:pPr>
        <w:r w:rsidRPr="00160CB6">
          <w:rPr>
            <w:rFonts w:asciiTheme="majorBidi" w:hAnsiTheme="majorBidi" w:cstheme="majorBidi"/>
            <w:sz w:val="24"/>
            <w:szCs w:val="24"/>
          </w:rPr>
          <w:fldChar w:fldCharType="begin"/>
        </w:r>
        <w:r w:rsidR="00AA0F48" w:rsidRPr="00160CB6">
          <w:rPr>
            <w:rFonts w:asciiTheme="majorBidi" w:hAnsiTheme="majorBidi" w:cstheme="majorBidi"/>
            <w:sz w:val="24"/>
            <w:szCs w:val="24"/>
          </w:rPr>
          <w:instrText xml:space="preserve"> PAGE   \* MERGEFORMAT </w:instrText>
        </w:r>
        <w:r w:rsidRPr="00160CB6">
          <w:rPr>
            <w:rFonts w:asciiTheme="majorBidi" w:hAnsiTheme="majorBidi" w:cstheme="majorBidi"/>
            <w:sz w:val="24"/>
            <w:szCs w:val="24"/>
          </w:rPr>
          <w:fldChar w:fldCharType="separate"/>
        </w:r>
        <w:r w:rsidR="00727FF3">
          <w:rPr>
            <w:rFonts w:asciiTheme="majorBidi" w:hAnsiTheme="majorBidi" w:cstheme="majorBidi"/>
            <w:noProof/>
            <w:sz w:val="24"/>
            <w:szCs w:val="24"/>
          </w:rPr>
          <w:t>67</w:t>
        </w:r>
        <w:r w:rsidRPr="00160CB6">
          <w:rPr>
            <w:rFonts w:asciiTheme="majorBidi" w:hAnsiTheme="majorBidi" w:cstheme="majorBidi"/>
            <w:sz w:val="24"/>
            <w:szCs w:val="24"/>
          </w:rPr>
          <w:fldChar w:fldCharType="end"/>
        </w:r>
      </w:p>
    </w:sdtContent>
  </w:sdt>
  <w:p w:rsidR="005F3271" w:rsidRDefault="005F327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1E4D" w:rsidRDefault="00C41E4D" w:rsidP="005F3271">
      <w:pPr>
        <w:spacing w:after="0" w:line="240" w:lineRule="auto"/>
      </w:pPr>
      <w:r>
        <w:separator/>
      </w:r>
    </w:p>
  </w:footnote>
  <w:footnote w:type="continuationSeparator" w:id="0">
    <w:p w:rsidR="00C41E4D" w:rsidRDefault="00C41E4D" w:rsidP="005F32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4D0E" w:rsidRDefault="00E64D0E" w:rsidP="00E64D0E">
    <w:pPr>
      <w:pStyle w:val="a3"/>
      <w:jc w:val="center"/>
    </w:pPr>
  </w:p>
  <w:p w:rsidR="00E64D0E" w:rsidRDefault="00E64D0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34485"/>
    <w:multiLevelType w:val="hybridMultilevel"/>
    <w:tmpl w:val="C7DE3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3C2C48"/>
    <w:multiLevelType w:val="multilevel"/>
    <w:tmpl w:val="22183C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3A09C2"/>
    <w:multiLevelType w:val="hybridMultilevel"/>
    <w:tmpl w:val="27E269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676B32"/>
    <w:multiLevelType w:val="multilevel"/>
    <w:tmpl w:val="009CAB68"/>
    <w:lvl w:ilvl="0">
      <w:start w:val="1"/>
      <w:numFmt w:val="decimal"/>
      <w:lvlText w:val="%1"/>
      <w:lvlJc w:val="left"/>
      <w:pPr>
        <w:ind w:left="644" w:hanging="360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ind w:left="77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2">
      <w:numFmt w:val="bullet"/>
      <w:lvlText w:val=""/>
      <w:lvlJc w:val="left"/>
      <w:pPr>
        <w:ind w:left="437" w:hanging="360"/>
      </w:pPr>
      <w:rPr>
        <w:rFonts w:ascii="Symbol" w:hAnsi="Symbol" w:hint="default"/>
        <w:b w:val="0"/>
        <w:sz w:val="24"/>
      </w:rPr>
    </w:lvl>
    <w:lvl w:ilvl="3">
      <w:numFmt w:val="bullet"/>
      <w:lvlText w:val="•"/>
      <w:lvlJc w:val="left"/>
      <w:pPr>
        <w:ind w:left="2455" w:hanging="360"/>
      </w:pPr>
      <w:rPr>
        <w:rFonts w:hint="default"/>
      </w:rPr>
    </w:lvl>
    <w:lvl w:ilvl="4">
      <w:numFmt w:val="bullet"/>
      <w:lvlText w:val="•"/>
      <w:lvlJc w:val="left"/>
      <w:pPr>
        <w:ind w:left="3464" w:hanging="360"/>
      </w:pPr>
      <w:rPr>
        <w:rFonts w:hint="default"/>
      </w:rPr>
    </w:lvl>
    <w:lvl w:ilvl="5">
      <w:numFmt w:val="bullet"/>
      <w:lvlText w:val="•"/>
      <w:lvlJc w:val="left"/>
      <w:pPr>
        <w:ind w:left="4473" w:hanging="360"/>
      </w:pPr>
      <w:rPr>
        <w:rFonts w:hint="default"/>
      </w:rPr>
    </w:lvl>
    <w:lvl w:ilvl="6">
      <w:numFmt w:val="bullet"/>
      <w:lvlText w:val="•"/>
      <w:lvlJc w:val="left"/>
      <w:pPr>
        <w:ind w:left="5482" w:hanging="360"/>
      </w:pPr>
      <w:rPr>
        <w:rFonts w:hint="default"/>
      </w:rPr>
    </w:lvl>
    <w:lvl w:ilvl="7">
      <w:numFmt w:val="bullet"/>
      <w:lvlText w:val="•"/>
      <w:lvlJc w:val="left"/>
      <w:pPr>
        <w:ind w:left="6491" w:hanging="360"/>
      </w:pPr>
      <w:rPr>
        <w:rFonts w:hint="default"/>
      </w:rPr>
    </w:lvl>
    <w:lvl w:ilvl="8">
      <w:numFmt w:val="bullet"/>
      <w:lvlText w:val="•"/>
      <w:lvlJc w:val="left"/>
      <w:pPr>
        <w:ind w:left="7500" w:hanging="360"/>
      </w:pPr>
      <w:rPr>
        <w:rFonts w:hint="default"/>
      </w:rPr>
    </w:lvl>
  </w:abstractNum>
  <w:abstractNum w:abstractNumId="4">
    <w:nsid w:val="14791378"/>
    <w:multiLevelType w:val="multilevel"/>
    <w:tmpl w:val="43AC87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EE20B0F"/>
    <w:multiLevelType w:val="multilevel"/>
    <w:tmpl w:val="009CAB68"/>
    <w:lvl w:ilvl="0">
      <w:start w:val="1"/>
      <w:numFmt w:val="decimal"/>
      <w:lvlText w:val="%1"/>
      <w:lvlJc w:val="left"/>
      <w:pPr>
        <w:ind w:left="644" w:hanging="360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2">
      <w:numFmt w:val="bullet"/>
      <w:lvlText w:val=""/>
      <w:lvlJc w:val="left"/>
      <w:pPr>
        <w:ind w:left="1146" w:hanging="360"/>
      </w:pPr>
      <w:rPr>
        <w:rFonts w:ascii="Symbol" w:hAnsi="Symbol" w:hint="default"/>
        <w:b w:val="0"/>
        <w:sz w:val="24"/>
      </w:rPr>
    </w:lvl>
    <w:lvl w:ilvl="3">
      <w:numFmt w:val="bullet"/>
      <w:lvlText w:val="•"/>
      <w:lvlJc w:val="left"/>
      <w:pPr>
        <w:ind w:left="3164" w:hanging="360"/>
      </w:pPr>
      <w:rPr>
        <w:rFonts w:hint="default"/>
      </w:rPr>
    </w:lvl>
    <w:lvl w:ilvl="4">
      <w:numFmt w:val="bullet"/>
      <w:lvlText w:val="•"/>
      <w:lvlJc w:val="left"/>
      <w:pPr>
        <w:ind w:left="4173" w:hanging="360"/>
      </w:pPr>
      <w:rPr>
        <w:rFonts w:hint="default"/>
      </w:rPr>
    </w:lvl>
    <w:lvl w:ilvl="5">
      <w:numFmt w:val="bullet"/>
      <w:lvlText w:val="•"/>
      <w:lvlJc w:val="left"/>
      <w:pPr>
        <w:ind w:left="5182" w:hanging="360"/>
      </w:pPr>
      <w:rPr>
        <w:rFonts w:hint="default"/>
      </w:rPr>
    </w:lvl>
    <w:lvl w:ilvl="6">
      <w:numFmt w:val="bullet"/>
      <w:lvlText w:val="•"/>
      <w:lvlJc w:val="left"/>
      <w:pPr>
        <w:ind w:left="6191" w:hanging="360"/>
      </w:pPr>
      <w:rPr>
        <w:rFonts w:hint="default"/>
      </w:rPr>
    </w:lvl>
    <w:lvl w:ilvl="7">
      <w:numFmt w:val="bullet"/>
      <w:lvlText w:val="•"/>
      <w:lvlJc w:val="left"/>
      <w:pPr>
        <w:ind w:left="7200" w:hanging="360"/>
      </w:pPr>
      <w:rPr>
        <w:rFonts w:hint="default"/>
      </w:rPr>
    </w:lvl>
    <w:lvl w:ilvl="8">
      <w:numFmt w:val="bullet"/>
      <w:lvlText w:val="•"/>
      <w:lvlJc w:val="left"/>
      <w:pPr>
        <w:ind w:left="8209" w:hanging="360"/>
      </w:pPr>
      <w:rPr>
        <w:rFonts w:hint="default"/>
      </w:rPr>
    </w:lvl>
  </w:abstractNum>
  <w:abstractNum w:abstractNumId="6">
    <w:nsid w:val="22CD3C53"/>
    <w:multiLevelType w:val="hybridMultilevel"/>
    <w:tmpl w:val="757476F8"/>
    <w:lvl w:ilvl="0" w:tplc="6D26ED82">
      <w:start w:val="1"/>
      <w:numFmt w:val="decimal"/>
      <w:lvlText w:val="%1."/>
      <w:lvlJc w:val="left"/>
      <w:pPr>
        <w:ind w:left="143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50" w:hanging="360"/>
      </w:pPr>
    </w:lvl>
    <w:lvl w:ilvl="2" w:tplc="0409001B" w:tentative="1">
      <w:start w:val="1"/>
      <w:numFmt w:val="lowerRoman"/>
      <w:lvlText w:val="%3."/>
      <w:lvlJc w:val="right"/>
      <w:pPr>
        <w:ind w:left="2870" w:hanging="180"/>
      </w:pPr>
    </w:lvl>
    <w:lvl w:ilvl="3" w:tplc="0409000F" w:tentative="1">
      <w:start w:val="1"/>
      <w:numFmt w:val="decimal"/>
      <w:lvlText w:val="%4."/>
      <w:lvlJc w:val="left"/>
      <w:pPr>
        <w:ind w:left="3590" w:hanging="360"/>
      </w:pPr>
    </w:lvl>
    <w:lvl w:ilvl="4" w:tplc="04090019" w:tentative="1">
      <w:start w:val="1"/>
      <w:numFmt w:val="lowerLetter"/>
      <w:lvlText w:val="%5."/>
      <w:lvlJc w:val="left"/>
      <w:pPr>
        <w:ind w:left="4310" w:hanging="360"/>
      </w:pPr>
    </w:lvl>
    <w:lvl w:ilvl="5" w:tplc="0409001B" w:tentative="1">
      <w:start w:val="1"/>
      <w:numFmt w:val="lowerRoman"/>
      <w:lvlText w:val="%6."/>
      <w:lvlJc w:val="right"/>
      <w:pPr>
        <w:ind w:left="5030" w:hanging="180"/>
      </w:pPr>
    </w:lvl>
    <w:lvl w:ilvl="6" w:tplc="0409000F" w:tentative="1">
      <w:start w:val="1"/>
      <w:numFmt w:val="decimal"/>
      <w:lvlText w:val="%7."/>
      <w:lvlJc w:val="left"/>
      <w:pPr>
        <w:ind w:left="5750" w:hanging="360"/>
      </w:pPr>
    </w:lvl>
    <w:lvl w:ilvl="7" w:tplc="04090019" w:tentative="1">
      <w:start w:val="1"/>
      <w:numFmt w:val="lowerLetter"/>
      <w:lvlText w:val="%8."/>
      <w:lvlJc w:val="left"/>
      <w:pPr>
        <w:ind w:left="6470" w:hanging="360"/>
      </w:pPr>
    </w:lvl>
    <w:lvl w:ilvl="8" w:tplc="040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7">
    <w:nsid w:val="2495171D"/>
    <w:multiLevelType w:val="hybridMultilevel"/>
    <w:tmpl w:val="501A5D6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D275F8D"/>
    <w:multiLevelType w:val="hybridMultilevel"/>
    <w:tmpl w:val="D4B265D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4C07708D"/>
    <w:multiLevelType w:val="hybridMultilevel"/>
    <w:tmpl w:val="33A6C078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50BE442F"/>
    <w:multiLevelType w:val="hybridMultilevel"/>
    <w:tmpl w:val="0C7AF316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5C9B5F97"/>
    <w:multiLevelType w:val="hybridMultilevel"/>
    <w:tmpl w:val="760C3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99C5D57"/>
    <w:multiLevelType w:val="multilevel"/>
    <w:tmpl w:val="50F2D4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EAE5E7B"/>
    <w:multiLevelType w:val="hybridMultilevel"/>
    <w:tmpl w:val="B0FA13B0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7F412AB9"/>
    <w:multiLevelType w:val="multilevel"/>
    <w:tmpl w:val="009CAB68"/>
    <w:lvl w:ilvl="0">
      <w:start w:val="1"/>
      <w:numFmt w:val="decimal"/>
      <w:lvlText w:val="%1"/>
      <w:lvlJc w:val="left"/>
      <w:pPr>
        <w:ind w:left="644" w:hanging="360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2">
      <w:numFmt w:val="bullet"/>
      <w:lvlText w:val=""/>
      <w:lvlJc w:val="left"/>
      <w:pPr>
        <w:ind w:left="1146" w:hanging="360"/>
      </w:pPr>
      <w:rPr>
        <w:rFonts w:ascii="Symbol" w:hAnsi="Symbol" w:hint="default"/>
        <w:b w:val="0"/>
        <w:sz w:val="24"/>
      </w:rPr>
    </w:lvl>
    <w:lvl w:ilvl="3">
      <w:numFmt w:val="bullet"/>
      <w:lvlText w:val="•"/>
      <w:lvlJc w:val="left"/>
      <w:pPr>
        <w:ind w:left="3164" w:hanging="360"/>
      </w:pPr>
      <w:rPr>
        <w:rFonts w:hint="default"/>
      </w:rPr>
    </w:lvl>
    <w:lvl w:ilvl="4">
      <w:numFmt w:val="bullet"/>
      <w:lvlText w:val="•"/>
      <w:lvlJc w:val="left"/>
      <w:pPr>
        <w:ind w:left="4173" w:hanging="360"/>
      </w:pPr>
      <w:rPr>
        <w:rFonts w:hint="default"/>
      </w:rPr>
    </w:lvl>
    <w:lvl w:ilvl="5">
      <w:numFmt w:val="bullet"/>
      <w:lvlText w:val="•"/>
      <w:lvlJc w:val="left"/>
      <w:pPr>
        <w:ind w:left="5182" w:hanging="360"/>
      </w:pPr>
      <w:rPr>
        <w:rFonts w:hint="default"/>
      </w:rPr>
    </w:lvl>
    <w:lvl w:ilvl="6">
      <w:numFmt w:val="bullet"/>
      <w:lvlText w:val="•"/>
      <w:lvlJc w:val="left"/>
      <w:pPr>
        <w:ind w:left="6191" w:hanging="360"/>
      </w:pPr>
      <w:rPr>
        <w:rFonts w:hint="default"/>
      </w:rPr>
    </w:lvl>
    <w:lvl w:ilvl="7">
      <w:numFmt w:val="bullet"/>
      <w:lvlText w:val="•"/>
      <w:lvlJc w:val="left"/>
      <w:pPr>
        <w:ind w:left="7200" w:hanging="360"/>
      </w:pPr>
      <w:rPr>
        <w:rFonts w:hint="default"/>
      </w:rPr>
    </w:lvl>
    <w:lvl w:ilvl="8">
      <w:numFmt w:val="bullet"/>
      <w:lvlText w:val="•"/>
      <w:lvlJc w:val="left"/>
      <w:pPr>
        <w:ind w:left="8209" w:hanging="360"/>
      </w:pPr>
      <w:rPr>
        <w:rFonts w:hint="default"/>
      </w:rPr>
    </w:lvl>
  </w:abstractNum>
  <w:num w:numId="1">
    <w:abstractNumId w:val="11"/>
  </w:num>
  <w:num w:numId="2">
    <w:abstractNumId w:val="0"/>
  </w:num>
  <w:num w:numId="3">
    <w:abstractNumId w:val="2"/>
  </w:num>
  <w:num w:numId="4">
    <w:abstractNumId w:val="0"/>
  </w:num>
  <w:num w:numId="5">
    <w:abstractNumId w:val="4"/>
  </w:num>
  <w:num w:numId="6">
    <w:abstractNumId w:val="12"/>
  </w:num>
  <w:num w:numId="7">
    <w:abstractNumId w:val="1"/>
  </w:num>
  <w:num w:numId="8">
    <w:abstractNumId w:val="3"/>
  </w:num>
  <w:num w:numId="9">
    <w:abstractNumId w:val="7"/>
  </w:num>
  <w:num w:numId="10">
    <w:abstractNumId w:val="6"/>
  </w:num>
  <w:num w:numId="11">
    <w:abstractNumId w:val="5"/>
  </w:num>
  <w:num w:numId="12">
    <w:abstractNumId w:val="14"/>
  </w:num>
  <w:num w:numId="13">
    <w:abstractNumId w:val="9"/>
  </w:num>
  <w:num w:numId="14">
    <w:abstractNumId w:val="13"/>
  </w:num>
  <w:num w:numId="15">
    <w:abstractNumId w:val="10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434C"/>
    <w:rsid w:val="00044B77"/>
    <w:rsid w:val="00131CCB"/>
    <w:rsid w:val="00160CB6"/>
    <w:rsid w:val="00171738"/>
    <w:rsid w:val="00175906"/>
    <w:rsid w:val="001E413A"/>
    <w:rsid w:val="001E4FEF"/>
    <w:rsid w:val="002F2E22"/>
    <w:rsid w:val="00323104"/>
    <w:rsid w:val="00366B34"/>
    <w:rsid w:val="00385DFD"/>
    <w:rsid w:val="003A1966"/>
    <w:rsid w:val="003C352F"/>
    <w:rsid w:val="003E5BBA"/>
    <w:rsid w:val="003F4FD8"/>
    <w:rsid w:val="00441141"/>
    <w:rsid w:val="00450F8F"/>
    <w:rsid w:val="004677D7"/>
    <w:rsid w:val="00476226"/>
    <w:rsid w:val="004E08FE"/>
    <w:rsid w:val="00555786"/>
    <w:rsid w:val="0056632E"/>
    <w:rsid w:val="00581717"/>
    <w:rsid w:val="005F3271"/>
    <w:rsid w:val="00681DBC"/>
    <w:rsid w:val="006B57A9"/>
    <w:rsid w:val="006D3BA6"/>
    <w:rsid w:val="00727FF3"/>
    <w:rsid w:val="00827FF1"/>
    <w:rsid w:val="008641B7"/>
    <w:rsid w:val="00875BBC"/>
    <w:rsid w:val="00877515"/>
    <w:rsid w:val="008A064E"/>
    <w:rsid w:val="008C434C"/>
    <w:rsid w:val="009338BD"/>
    <w:rsid w:val="0098433B"/>
    <w:rsid w:val="009B1844"/>
    <w:rsid w:val="009C727A"/>
    <w:rsid w:val="009F41B2"/>
    <w:rsid w:val="00A505DF"/>
    <w:rsid w:val="00AA0F48"/>
    <w:rsid w:val="00B019A1"/>
    <w:rsid w:val="00BD35B5"/>
    <w:rsid w:val="00C34325"/>
    <w:rsid w:val="00C41E4D"/>
    <w:rsid w:val="00C51079"/>
    <w:rsid w:val="00C92E96"/>
    <w:rsid w:val="00CC2DBE"/>
    <w:rsid w:val="00CD41CC"/>
    <w:rsid w:val="00CD4E2C"/>
    <w:rsid w:val="00CE1C17"/>
    <w:rsid w:val="00D741BE"/>
    <w:rsid w:val="00DA698F"/>
    <w:rsid w:val="00E426C0"/>
    <w:rsid w:val="00E64D0E"/>
    <w:rsid w:val="00E8773A"/>
    <w:rsid w:val="00E9483D"/>
    <w:rsid w:val="00EA17D7"/>
    <w:rsid w:val="00EE6176"/>
    <w:rsid w:val="00F025A2"/>
    <w:rsid w:val="00F66597"/>
    <w:rsid w:val="00F7598F"/>
    <w:rsid w:val="00F93756"/>
    <w:rsid w:val="00FC0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FCB7857-5E3B-4356-AE43-514E50657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2E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F327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5F3271"/>
  </w:style>
  <w:style w:type="paragraph" w:styleId="a4">
    <w:name w:val="footer"/>
    <w:basedOn w:val="a"/>
    <w:link w:val="Char0"/>
    <w:uiPriority w:val="99"/>
    <w:unhideWhenUsed/>
    <w:rsid w:val="005F327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5F3271"/>
  </w:style>
  <w:style w:type="paragraph" w:styleId="a5">
    <w:name w:val="List Paragraph"/>
    <w:basedOn w:val="a"/>
    <w:uiPriority w:val="34"/>
    <w:qFormat/>
    <w:rsid w:val="002F2E22"/>
    <w:pPr>
      <w:bidi/>
      <w:ind w:left="720"/>
      <w:contextualSpacing/>
    </w:pPr>
  </w:style>
  <w:style w:type="character" w:styleId="Hyperlink">
    <w:name w:val="Hyperlink"/>
    <w:basedOn w:val="a0"/>
    <w:uiPriority w:val="99"/>
    <w:unhideWhenUsed/>
    <w:rsid w:val="002F2E22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BD35B5"/>
  </w:style>
  <w:style w:type="character" w:customStyle="1" w:styleId="citation">
    <w:name w:val="citation"/>
    <w:basedOn w:val="a0"/>
    <w:rsid w:val="00BD35B5"/>
  </w:style>
  <w:style w:type="character" w:customStyle="1" w:styleId="reference-accessdate">
    <w:name w:val="reference-accessdate"/>
    <w:basedOn w:val="a0"/>
    <w:rsid w:val="00BD35B5"/>
  </w:style>
  <w:style w:type="character" w:customStyle="1" w:styleId="nowrap">
    <w:name w:val="nowrap"/>
    <w:basedOn w:val="a0"/>
    <w:rsid w:val="00BD35B5"/>
  </w:style>
  <w:style w:type="paragraph" w:styleId="a6">
    <w:name w:val="Body Text"/>
    <w:basedOn w:val="a"/>
    <w:link w:val="Char1"/>
    <w:uiPriority w:val="1"/>
    <w:qFormat/>
    <w:rsid w:val="00E64D0E"/>
    <w:pPr>
      <w:widowControl w:val="0"/>
      <w:autoSpaceDE w:val="0"/>
      <w:autoSpaceDN w:val="0"/>
      <w:adjustRightInd w:val="0"/>
      <w:spacing w:after="0" w:line="240" w:lineRule="auto"/>
      <w:ind w:left="100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Char1">
    <w:name w:val="نص أساسي Char"/>
    <w:basedOn w:val="a0"/>
    <w:link w:val="a6"/>
    <w:uiPriority w:val="1"/>
    <w:rsid w:val="00E64D0E"/>
    <w:rPr>
      <w:rFonts w:ascii="Times New Roman" w:eastAsiaTheme="minorEastAsia" w:hAnsi="Times New Roman" w:cs="Times New Roman"/>
      <w:sz w:val="24"/>
      <w:szCs w:val="24"/>
    </w:rPr>
  </w:style>
  <w:style w:type="paragraph" w:customStyle="1" w:styleId="21">
    <w:name w:val="عنوان 21"/>
    <w:basedOn w:val="a"/>
    <w:uiPriority w:val="1"/>
    <w:qFormat/>
    <w:rsid w:val="00E64D0E"/>
    <w:pPr>
      <w:widowControl w:val="0"/>
      <w:autoSpaceDE w:val="0"/>
      <w:autoSpaceDN w:val="0"/>
      <w:adjustRightInd w:val="0"/>
      <w:spacing w:after="0" w:line="240" w:lineRule="auto"/>
      <w:ind w:left="460" w:hanging="540"/>
      <w:outlineLvl w:val="1"/>
    </w:pPr>
    <w:rPr>
      <w:rFonts w:ascii="Times New Roman" w:eastAsiaTheme="minorEastAsia" w:hAnsi="Times New Roman" w:cs="Times New Roman"/>
      <w:b/>
      <w:bCs/>
      <w:sz w:val="24"/>
      <w:szCs w:val="24"/>
    </w:rPr>
  </w:style>
  <w:style w:type="paragraph" w:customStyle="1" w:styleId="41">
    <w:name w:val="عنوان 41"/>
    <w:basedOn w:val="a"/>
    <w:uiPriority w:val="1"/>
    <w:qFormat/>
    <w:rsid w:val="00E64D0E"/>
    <w:pPr>
      <w:widowControl w:val="0"/>
      <w:autoSpaceDE w:val="0"/>
      <w:autoSpaceDN w:val="0"/>
      <w:adjustRightInd w:val="0"/>
      <w:spacing w:before="251" w:after="0" w:line="240" w:lineRule="auto"/>
      <w:ind w:left="451" w:hanging="351"/>
      <w:outlineLvl w:val="3"/>
    </w:pPr>
    <w:rPr>
      <w:rFonts w:ascii="Georgia" w:eastAsiaTheme="minorEastAsia" w:hAnsi="Georgia" w:cs="Georgia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81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6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oundfos.com/" TargetMode="External"/><Relationship Id="rId13" Type="http://schemas.openxmlformats.org/officeDocument/2006/relationships/hyperlink" Target="http://www.merriam-webster.com/dictionary/hvac" TargetMode="External"/><Relationship Id="rId18" Type="http://schemas.openxmlformats.org/officeDocument/2006/relationships/hyperlink" Target="https://www.fortlauderdale.gov/fire-rescue/special_operations.htm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mailto:dp-@dp-pumps.com" TargetMode="External"/><Relationship Id="rId12" Type="http://schemas.openxmlformats.org/officeDocument/2006/relationships/hyperlink" Target="http://www.sewerhistory.org/grfx/components/mholes1.htm" TargetMode="External"/><Relationship Id="rId17" Type="http://schemas.openxmlformats.org/officeDocument/2006/relationships/hyperlink" Target="http://web.archive.org/web/20120901010624/http:/extension.umass.edu/landscape/fact-sheets/recycling-gray-water-home-gardens" TargetMode="External"/><Relationship Id="rId2" Type="http://schemas.openxmlformats.org/officeDocument/2006/relationships/styles" Target="styles.xml"/><Relationship Id="rId16" Type="http://schemas.openxmlformats.org/officeDocument/2006/relationships/hyperlink" Target="http://extension.umass.edu/landscape/fact-sheets/recycling-gray-water-home-gardens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amsungdvm-s.com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en.wikipedia.org/wiki/New_Mexico_State_University" TargetMode="External"/><Relationship Id="rId10" Type="http://schemas.openxmlformats.org/officeDocument/2006/relationships/hyperlink" Target="http://www.daikin.com/products/ac/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normteknik.com.tr/" TargetMode="External"/><Relationship Id="rId14" Type="http://schemas.openxmlformats.org/officeDocument/2006/relationships/hyperlink" Target="http://aces.nmsu.edu/pubs/_m/m-106.htm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369</Words>
  <Characters>2106</Characters>
  <Application>Microsoft Office Word</Application>
  <DocSecurity>0</DocSecurity>
  <Lines>17</Lines>
  <Paragraphs>4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IBRAHIM</dc:creator>
  <cp:lastModifiedBy>HP</cp:lastModifiedBy>
  <cp:revision>37</cp:revision>
  <cp:lastPrinted>2018-03-29T00:09:00Z</cp:lastPrinted>
  <dcterms:created xsi:type="dcterms:W3CDTF">2015-05-06T15:01:00Z</dcterms:created>
  <dcterms:modified xsi:type="dcterms:W3CDTF">2018-03-29T00:09:00Z</dcterms:modified>
</cp:coreProperties>
</file>